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0E9" w:rsidRPr="00CE50E9" w:rsidRDefault="00CE50E9" w:rsidP="00CE50E9">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NR</w:t>
      </w:r>
      <w:r w:rsidR="00C86D1F">
        <w:rPr>
          <w:rFonts w:cs="Arial"/>
          <w:bCs/>
          <w:sz w:val="22"/>
        </w:rPr>
        <w:t xml:space="preserve"> </w:t>
      </w:r>
      <w:r w:rsidRPr="00CE50E9">
        <w:rPr>
          <w:rFonts w:cs="Arial"/>
          <w:bCs/>
          <w:sz w:val="22"/>
        </w:rPr>
        <w:t>Ad</w:t>
      </w:r>
      <w:r w:rsidR="00C86D1F">
        <w:rPr>
          <w:rFonts w:cs="Arial"/>
          <w:bCs/>
          <w:sz w:val="22"/>
        </w:rPr>
        <w:t xml:space="preserve"> H</w:t>
      </w:r>
      <w:r w:rsidRPr="00CE50E9">
        <w:rPr>
          <w:rFonts w:cs="Arial"/>
          <w:bCs/>
          <w:sz w:val="22"/>
        </w:rPr>
        <w:t>oc</w:t>
      </w:r>
      <w:r w:rsidRPr="00EC289F">
        <w:rPr>
          <w:rFonts w:cs="Arial"/>
          <w:bCs/>
          <w:sz w:val="22"/>
        </w:rPr>
        <w:tab/>
      </w:r>
      <w:r w:rsidRPr="00EC289F">
        <w:rPr>
          <w:rFonts w:cs="Arial"/>
          <w:bCs/>
          <w:sz w:val="22"/>
        </w:rPr>
        <w:tab/>
      </w:r>
      <w:r w:rsidR="001F1467" w:rsidRPr="001F1467">
        <w:rPr>
          <w:rFonts w:cs="Arial"/>
          <w:bCs/>
          <w:sz w:val="22"/>
        </w:rPr>
        <w:t>R2-1706966</w:t>
      </w:r>
    </w:p>
    <w:p w:rsidR="00CE50E9" w:rsidRPr="00CE50E9" w:rsidRDefault="00CE50E9" w:rsidP="00CE50E9">
      <w:pPr>
        <w:pStyle w:val="a4"/>
        <w:rPr>
          <w:rFonts w:eastAsia="宋体"/>
          <w:sz w:val="22"/>
          <w:lang w:eastAsia="zh-CN"/>
        </w:rPr>
      </w:pPr>
      <w:r w:rsidRPr="00CE50E9">
        <w:rPr>
          <w:rFonts w:eastAsia="宋体"/>
          <w:sz w:val="22"/>
          <w:lang w:eastAsia="zh-CN"/>
        </w:rPr>
        <w:t>Qingdao, China, 27th – 29th June 2017</w:t>
      </w:r>
    </w:p>
    <w:p w:rsidR="00EC289F" w:rsidRPr="00CE50E9"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666A1C">
        <w:rPr>
          <w:rFonts w:eastAsiaTheme="minorEastAsia" w:cs="Arial"/>
          <w:sz w:val="22"/>
          <w:szCs w:val="22"/>
          <w:lang w:eastAsia="zh-CN"/>
        </w:rPr>
        <w:t>Counter Design</w:t>
      </w:r>
      <w:r w:rsidR="00BC6864">
        <w:rPr>
          <w:rFonts w:eastAsiaTheme="minorEastAsia" w:cs="Arial"/>
          <w:sz w:val="22"/>
          <w:szCs w:val="22"/>
          <w:lang w:eastAsia="zh-CN"/>
        </w:rPr>
        <w:t xml:space="preserve"> </w:t>
      </w:r>
      <w:r w:rsidR="00FC0FBB">
        <w:rPr>
          <w:rFonts w:eastAsiaTheme="minorEastAsia" w:cs="Arial"/>
          <w:sz w:val="22"/>
          <w:szCs w:val="22"/>
          <w:lang w:eastAsia="zh-CN"/>
        </w:rPr>
        <w:t>for</w:t>
      </w:r>
      <w:r w:rsidR="00BC6864">
        <w:rPr>
          <w:rFonts w:eastAsiaTheme="minorEastAsia" w:cs="Arial"/>
          <w:sz w:val="22"/>
          <w:szCs w:val="22"/>
          <w:lang w:eastAsia="zh-CN"/>
        </w:rPr>
        <w:t xml:space="preserve"> </w:t>
      </w:r>
      <w:r w:rsidR="00BC6864" w:rsidRPr="00DB5E3C">
        <w:rPr>
          <w:rFonts w:eastAsiaTheme="minorEastAsia" w:cs="Arial"/>
          <w:sz w:val="22"/>
          <w:szCs w:val="22"/>
          <w:lang w:eastAsia="zh-CN"/>
        </w:rPr>
        <w:t>Random Access Procedure</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3473A" w:rsidRPr="0063473A">
        <w:rPr>
          <w:rFonts w:eastAsia="宋体" w:cs="Arial"/>
          <w:sz w:val="22"/>
          <w:szCs w:val="22"/>
          <w:lang w:eastAsia="zh-CN"/>
        </w:rPr>
        <w:t>10.3.1.4.3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rsidR="00ED4E8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w:t>
      </w:r>
      <w:r w:rsidR="002A2252">
        <w:rPr>
          <w:rFonts w:eastAsiaTheme="minorEastAsia"/>
          <w:szCs w:val="20"/>
          <w:lang w:eastAsia="zh-CN"/>
        </w:rPr>
        <w:t>1</w:t>
      </w:r>
      <w:r w:rsidR="00A01967">
        <w:rPr>
          <w:rFonts w:eastAsiaTheme="minorEastAsia"/>
          <w:szCs w:val="20"/>
          <w:lang w:eastAsia="zh-CN"/>
        </w:rPr>
        <w:t xml:space="preserve"> #</w:t>
      </w:r>
      <w:r w:rsidR="00A162F2">
        <w:rPr>
          <w:rFonts w:eastAsiaTheme="minorEastAsia"/>
          <w:szCs w:val="20"/>
          <w:lang w:eastAsia="zh-CN"/>
        </w:rPr>
        <w:t>8</w:t>
      </w:r>
      <w:r w:rsidR="00BA180B">
        <w:rPr>
          <w:rFonts w:eastAsiaTheme="minorEastAsia"/>
          <w:szCs w:val="20"/>
          <w:lang w:eastAsia="zh-CN"/>
        </w:rPr>
        <w:t>8</w:t>
      </w:r>
      <w:r w:rsidR="00A162F2">
        <w:rPr>
          <w:rFonts w:eastAsiaTheme="minorEastAsia"/>
          <w:szCs w:val="20"/>
          <w:lang w:eastAsia="zh-CN"/>
        </w:rPr>
        <w:t>bis</w:t>
      </w:r>
      <w:r w:rsidR="00A278EE">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ED4E87">
        <w:rPr>
          <w:rFonts w:eastAsiaTheme="minorEastAsia"/>
          <w:szCs w:val="20"/>
          <w:lang w:eastAsia="zh-CN"/>
        </w:rPr>
        <w:t xml:space="preserve">it was agreed that </w:t>
      </w:r>
    </w:p>
    <w:p w:rsidR="00744C71" w:rsidRPr="00744C71" w:rsidRDefault="00744C71" w:rsidP="00744C71">
      <w:pPr>
        <w:numPr>
          <w:ilvl w:val="0"/>
          <w:numId w:val="44"/>
        </w:numPr>
        <w:jc w:val="both"/>
        <w:rPr>
          <w:rFonts w:eastAsiaTheme="minorEastAsia"/>
          <w:szCs w:val="20"/>
          <w:lang w:eastAsia="zh-CN"/>
        </w:rPr>
      </w:pPr>
      <w:r w:rsidRPr="00744C71">
        <w:rPr>
          <w:rFonts w:eastAsiaTheme="minorEastAsia"/>
          <w:szCs w:val="20"/>
          <w:lang w:eastAsia="zh-CN"/>
        </w:rPr>
        <w:t>For NR RACH Msg. 1 retransmission at least for multi-beam operation:</w:t>
      </w:r>
    </w:p>
    <w:p w:rsidR="00744C71" w:rsidRPr="00744C71" w:rsidRDefault="00744C71" w:rsidP="00744C71">
      <w:pPr>
        <w:numPr>
          <w:ilvl w:val="0"/>
          <w:numId w:val="45"/>
        </w:numPr>
        <w:jc w:val="both"/>
        <w:rPr>
          <w:rFonts w:eastAsiaTheme="minorEastAsia"/>
          <w:szCs w:val="20"/>
          <w:lang w:eastAsia="zh-CN"/>
        </w:rPr>
      </w:pPr>
      <w:r w:rsidRPr="00744C71">
        <w:rPr>
          <w:rFonts w:eastAsiaTheme="minorEastAsia"/>
          <w:szCs w:val="20"/>
          <w:lang w:eastAsia="zh-CN"/>
        </w:rPr>
        <w:t xml:space="preserve">NR supports power ramping. </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 xml:space="preserve">If the UE conducts beam switching, working assumption that one of the alternatives below will be selected (configurability between multiple alternatives may be considered if clear benefit is shown): </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Alt 1: the counter of power ramping is re-set.</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Alt 2: the counter of power ramping remains unchanged.</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 xml:space="preserve">Alt 3: the counter of power ramping keeps increasing. </w:t>
      </w:r>
    </w:p>
    <w:p w:rsidR="00744C71" w:rsidRPr="00744C71" w:rsidRDefault="00744C71" w:rsidP="00744C71">
      <w:pPr>
        <w:numPr>
          <w:ilvl w:val="2"/>
          <w:numId w:val="45"/>
        </w:numPr>
        <w:jc w:val="both"/>
        <w:rPr>
          <w:rFonts w:eastAsiaTheme="minorEastAsia"/>
          <w:szCs w:val="20"/>
          <w:u w:val="single"/>
          <w:lang w:eastAsia="zh-CN"/>
        </w:rPr>
      </w:pPr>
      <w:r w:rsidRPr="00744C71">
        <w:rPr>
          <w:rFonts w:eastAsiaTheme="minorEastAsia"/>
          <w:szCs w:val="20"/>
          <w:u w:val="single"/>
          <w:lang w:eastAsia="zh-CN"/>
        </w:rPr>
        <w:t>Alt 4: as proposed on slide 4 and illustrated on slide 5 in R1-1706613</w:t>
      </w:r>
    </w:p>
    <w:p w:rsidR="00744C71" w:rsidRPr="00744C71" w:rsidRDefault="00744C71" w:rsidP="00744C71">
      <w:pPr>
        <w:numPr>
          <w:ilvl w:val="2"/>
          <w:numId w:val="45"/>
        </w:numPr>
        <w:jc w:val="both"/>
        <w:rPr>
          <w:rFonts w:eastAsiaTheme="minorEastAsia"/>
          <w:szCs w:val="20"/>
          <w:lang w:eastAsia="zh-CN"/>
        </w:rPr>
      </w:pPr>
      <w:r w:rsidRPr="00744C71">
        <w:rPr>
          <w:rFonts w:eastAsiaTheme="minorEastAsia"/>
          <w:szCs w:val="20"/>
          <w:lang w:eastAsia="zh-CN"/>
        </w:rPr>
        <w:t>Other alternatives or combinations of the above are not precluded.</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If UE doesn’t change beam, the counter of power ramping keeps increasing.</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Note: UE may derive the uplink transmit power using the most recent estimate of path loss.</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The detail of power ramping step size is FFS.</w:t>
      </w:r>
    </w:p>
    <w:p w:rsidR="00744C71" w:rsidRPr="00744C71" w:rsidRDefault="00744C71" w:rsidP="00744C71">
      <w:pPr>
        <w:numPr>
          <w:ilvl w:val="0"/>
          <w:numId w:val="45"/>
        </w:numPr>
        <w:jc w:val="both"/>
        <w:rPr>
          <w:rFonts w:eastAsiaTheme="minorEastAsia"/>
          <w:szCs w:val="20"/>
          <w:lang w:eastAsia="zh-CN"/>
        </w:rPr>
      </w:pPr>
      <w:r w:rsidRPr="00744C71">
        <w:rPr>
          <w:rFonts w:eastAsiaTheme="minorEastAsia"/>
          <w:szCs w:val="20"/>
          <w:lang w:eastAsia="zh-CN"/>
        </w:rPr>
        <w:t>Whether UE performs UL Beam switching during retransmissions is up to UE implementation</w:t>
      </w:r>
    </w:p>
    <w:p w:rsidR="00744C71" w:rsidRPr="00744C71" w:rsidRDefault="00744C71" w:rsidP="00744C71">
      <w:pPr>
        <w:numPr>
          <w:ilvl w:val="1"/>
          <w:numId w:val="45"/>
        </w:numPr>
        <w:jc w:val="both"/>
        <w:rPr>
          <w:rFonts w:eastAsiaTheme="minorEastAsia"/>
          <w:szCs w:val="20"/>
          <w:lang w:eastAsia="zh-CN"/>
        </w:rPr>
      </w:pPr>
      <w:r w:rsidRPr="00744C71">
        <w:rPr>
          <w:rFonts w:eastAsiaTheme="minorEastAsia"/>
          <w:szCs w:val="20"/>
          <w:lang w:eastAsia="zh-CN"/>
        </w:rPr>
        <w:t>Note: which beam UE switches to is up to UE implementation</w:t>
      </w:r>
    </w:p>
    <w:p w:rsidR="00573132" w:rsidRDefault="00573132" w:rsidP="00573132">
      <w:pPr>
        <w:jc w:val="both"/>
        <w:rPr>
          <w:rFonts w:eastAsiaTheme="minorEastAsia"/>
          <w:szCs w:val="20"/>
          <w:lang w:eastAsia="zh-CN"/>
        </w:rPr>
      </w:pPr>
      <w:r>
        <w:rPr>
          <w:rFonts w:eastAsiaTheme="minorEastAsia" w:hint="eastAsia"/>
          <w:szCs w:val="20"/>
          <w:lang w:eastAsia="zh-CN"/>
        </w:rPr>
        <w:t>In RAN</w:t>
      </w:r>
      <w:r>
        <w:rPr>
          <w:rFonts w:eastAsiaTheme="minorEastAsia"/>
          <w:szCs w:val="20"/>
          <w:lang w:eastAsia="zh-CN"/>
        </w:rPr>
        <w:t xml:space="preserve">1 #89 </w:t>
      </w:r>
      <w:r>
        <w:rPr>
          <w:rFonts w:eastAsiaTheme="minorEastAsia" w:hint="eastAsia"/>
          <w:szCs w:val="20"/>
          <w:lang w:eastAsia="zh-CN"/>
        </w:rPr>
        <w:t xml:space="preserve">meeting, </w:t>
      </w:r>
      <w:r w:rsidR="007E1AD4">
        <w:rPr>
          <w:rFonts w:eastAsiaTheme="minorEastAsia"/>
          <w:szCs w:val="20"/>
          <w:lang w:eastAsia="zh-CN"/>
        </w:rPr>
        <w:t>it was agreed that:</w:t>
      </w:r>
    </w:p>
    <w:p w:rsidR="00744C71" w:rsidRPr="00744C71" w:rsidRDefault="00744C71" w:rsidP="00744C71">
      <w:pPr>
        <w:numPr>
          <w:ilvl w:val="0"/>
          <w:numId w:val="46"/>
        </w:numPr>
        <w:jc w:val="both"/>
        <w:rPr>
          <w:rFonts w:eastAsiaTheme="minorEastAsia"/>
          <w:szCs w:val="20"/>
          <w:lang w:eastAsia="zh-CN"/>
        </w:rPr>
      </w:pPr>
      <w:r w:rsidRPr="00744C71">
        <w:rPr>
          <w:rFonts w:eastAsiaTheme="minorEastAsia"/>
          <w:szCs w:val="20"/>
          <w:lang w:val="en-GB" w:eastAsia="zh-CN"/>
        </w:rPr>
        <w:t xml:space="preserve">If the UE conducts beam switching, </w:t>
      </w:r>
      <w:r w:rsidRPr="00744C71">
        <w:rPr>
          <w:rFonts w:eastAsiaTheme="minorEastAsia"/>
          <w:szCs w:val="20"/>
          <w:lang w:eastAsia="zh-CN"/>
        </w:rPr>
        <w:t>the counter of power ramping remains unchanged</w:t>
      </w:r>
    </w:p>
    <w:p w:rsidR="00744C71" w:rsidRPr="00744C71" w:rsidRDefault="00744C71" w:rsidP="00744C71">
      <w:pPr>
        <w:numPr>
          <w:ilvl w:val="1"/>
          <w:numId w:val="46"/>
        </w:numPr>
        <w:jc w:val="both"/>
        <w:rPr>
          <w:rFonts w:eastAsiaTheme="minorEastAsia"/>
          <w:szCs w:val="20"/>
          <w:lang w:eastAsia="zh-CN"/>
        </w:rPr>
      </w:pPr>
      <w:r w:rsidRPr="00744C71">
        <w:rPr>
          <w:rFonts w:eastAsiaTheme="minorEastAsia"/>
          <w:szCs w:val="20"/>
          <w:lang w:eastAsia="zh-CN"/>
        </w:rPr>
        <w:t>FFS: UE behavior after reaching the maximum power</w:t>
      </w:r>
    </w:p>
    <w:p w:rsidR="00744C71" w:rsidRPr="00744C71" w:rsidRDefault="00744C71" w:rsidP="00744C71">
      <w:pPr>
        <w:numPr>
          <w:ilvl w:val="0"/>
          <w:numId w:val="46"/>
        </w:numPr>
        <w:jc w:val="both"/>
        <w:rPr>
          <w:rFonts w:eastAsiaTheme="minorEastAsia"/>
          <w:szCs w:val="20"/>
          <w:lang w:eastAsia="zh-CN"/>
        </w:rPr>
      </w:pPr>
      <w:r w:rsidRPr="00744C71">
        <w:rPr>
          <w:rFonts w:eastAsiaTheme="minorEastAsia"/>
          <w:szCs w:val="20"/>
          <w:lang w:val="en-GB" w:eastAsia="zh-CN"/>
        </w:rPr>
        <w:t>RAN1 will definitely decide above FFS point</w:t>
      </w:r>
    </w:p>
    <w:p w:rsidR="002A2252" w:rsidRDefault="00A80A74" w:rsidP="00414262">
      <w:pPr>
        <w:jc w:val="both"/>
        <w:rPr>
          <w:rFonts w:eastAsiaTheme="minorEastAsia"/>
          <w:szCs w:val="20"/>
          <w:lang w:eastAsia="zh-CN"/>
        </w:rPr>
      </w:pPr>
      <w:r>
        <w:rPr>
          <w:rFonts w:eastAsiaTheme="minorEastAsia" w:hint="eastAsia"/>
          <w:szCs w:val="20"/>
          <w:lang w:eastAsia="zh-CN"/>
        </w:rPr>
        <w:t xml:space="preserve">It seems that </w:t>
      </w:r>
      <w:r w:rsidR="001B4038">
        <w:rPr>
          <w:rFonts w:eastAsiaTheme="minorEastAsia"/>
          <w:szCs w:val="20"/>
          <w:lang w:eastAsia="zh-CN"/>
        </w:rPr>
        <w:t>power ramping is applicable for retransmission without beam switching.</w:t>
      </w:r>
      <w:r w:rsidR="00414262">
        <w:rPr>
          <w:rFonts w:eastAsiaTheme="minorEastAsia"/>
          <w:szCs w:val="20"/>
          <w:lang w:eastAsia="zh-CN"/>
        </w:rPr>
        <w:t xml:space="preserve"> Based on the above </w:t>
      </w:r>
      <w:r w:rsidR="00840D9D">
        <w:rPr>
          <w:rFonts w:eastAsiaTheme="minorEastAsia"/>
          <w:szCs w:val="20"/>
          <w:lang w:eastAsia="zh-CN"/>
        </w:rPr>
        <w:t>agreements, i</w:t>
      </w:r>
      <w:r w:rsidR="008F7258">
        <w:rPr>
          <w:rFonts w:eastAsiaTheme="minorEastAsia"/>
          <w:szCs w:val="20"/>
          <w:lang w:eastAsia="zh-CN"/>
        </w:rPr>
        <w:t xml:space="preserve">n this paper, we will discuss </w:t>
      </w:r>
      <w:r w:rsidR="00F822C7">
        <w:rPr>
          <w:rFonts w:eastAsiaTheme="minorEastAsia"/>
          <w:szCs w:val="20"/>
          <w:lang w:eastAsia="zh-CN"/>
        </w:rPr>
        <w:t xml:space="preserve">counter design </w:t>
      </w:r>
      <w:r w:rsidR="00CB05F3">
        <w:rPr>
          <w:rFonts w:eastAsiaTheme="minorEastAsia"/>
          <w:szCs w:val="20"/>
          <w:lang w:eastAsia="zh-CN"/>
        </w:rPr>
        <w:t xml:space="preserve">during </w:t>
      </w:r>
      <w:r w:rsidR="00BC6864" w:rsidRPr="00012393">
        <w:rPr>
          <w:lang w:eastAsia="zh-CN"/>
        </w:rPr>
        <w:t xml:space="preserve">Random Access </w:t>
      </w:r>
      <w:r w:rsidR="00CB05F3">
        <w:rPr>
          <w:rFonts w:eastAsiaTheme="minorEastAsia"/>
          <w:szCs w:val="20"/>
          <w:lang w:eastAsia="zh-CN"/>
        </w:rPr>
        <w:t>procedure</w:t>
      </w:r>
      <w:r w:rsidR="0093314D">
        <w:rPr>
          <w:rFonts w:eastAsiaTheme="minorEastAsia"/>
          <w:szCs w:val="20"/>
          <w:lang w:eastAsia="zh-CN"/>
        </w:rPr>
        <w:t xml:space="preserve"> for NR</w:t>
      </w:r>
      <w:r w:rsidR="00CB05F3">
        <w:rPr>
          <w:rFonts w:eastAsiaTheme="minorEastAsia"/>
          <w:szCs w:val="20"/>
          <w:lang w:eastAsia="zh-CN"/>
        </w:rPr>
        <w:t xml:space="preserve"> from RAN2 point of view.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rsidR="008C0078" w:rsidRPr="00F56490" w:rsidRDefault="0087387E"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Pr>
          <w:rFonts w:eastAsia="宋体" w:cs="Times New Roman"/>
          <w:b w:val="0"/>
          <w:sz w:val="32"/>
          <w:szCs w:val="20"/>
          <w:lang w:val="en-GB"/>
        </w:rPr>
        <w:t>Preamble transmission counter</w:t>
      </w:r>
    </w:p>
    <w:bookmarkEnd w:id="6"/>
    <w:bookmarkEnd w:id="7"/>
    <w:p w:rsidR="00CC66FC" w:rsidRDefault="006C3B03" w:rsidP="00AB3D25">
      <w:pPr>
        <w:jc w:val="both"/>
        <w:rPr>
          <w:rFonts w:eastAsiaTheme="minorEastAsia"/>
          <w:lang w:eastAsia="zh-CN"/>
        </w:rPr>
      </w:pPr>
      <w:r>
        <w:rPr>
          <w:rFonts w:eastAsiaTheme="minorEastAsia" w:hint="eastAsia"/>
          <w:lang w:eastAsia="zh-CN"/>
        </w:rPr>
        <w:t>I</w:t>
      </w:r>
      <w:r>
        <w:rPr>
          <w:rFonts w:eastAsiaTheme="minorEastAsia"/>
          <w:lang w:eastAsia="zh-CN"/>
        </w:rPr>
        <w:t xml:space="preserve">n legacy LTE, there is only one counter </w:t>
      </w:r>
      <w:bookmarkStart w:id="12" w:name="OLE_LINK40"/>
      <w:r w:rsidR="002F78A6" w:rsidRPr="002F78A6">
        <w:rPr>
          <w:rFonts w:eastAsiaTheme="minorEastAsia"/>
          <w:lang w:eastAsia="zh-CN"/>
        </w:rPr>
        <w:t>PREAMBLE_TRANSMISSION_COUNTER</w:t>
      </w:r>
      <w:bookmarkEnd w:id="12"/>
      <w:r w:rsidR="002F78A6">
        <w:rPr>
          <w:rFonts w:eastAsiaTheme="minorEastAsia"/>
          <w:lang w:eastAsia="zh-CN"/>
        </w:rPr>
        <w:t xml:space="preserve"> to count the </w:t>
      </w:r>
      <w:r w:rsidR="00D427B3">
        <w:rPr>
          <w:rFonts w:eastAsiaTheme="minorEastAsia"/>
          <w:lang w:eastAsia="zh-CN"/>
        </w:rPr>
        <w:t xml:space="preserve">number </w:t>
      </w:r>
      <w:r w:rsidR="002679F9">
        <w:rPr>
          <w:rFonts w:eastAsiaTheme="minorEastAsia"/>
          <w:lang w:eastAsia="zh-CN"/>
        </w:rPr>
        <w:t>for</w:t>
      </w:r>
      <w:r w:rsidR="00D427B3">
        <w:rPr>
          <w:rFonts w:eastAsiaTheme="minorEastAsia"/>
          <w:lang w:eastAsia="zh-CN"/>
        </w:rPr>
        <w:t xml:space="preserve"> </w:t>
      </w:r>
      <w:r w:rsidR="00C651CB">
        <w:rPr>
          <w:rFonts w:eastAsiaTheme="minorEastAsia"/>
          <w:lang w:eastAsia="zh-CN"/>
        </w:rPr>
        <w:t xml:space="preserve">both </w:t>
      </w:r>
      <w:r w:rsidR="00D427B3">
        <w:rPr>
          <w:rFonts w:eastAsiaTheme="minorEastAsia"/>
          <w:lang w:eastAsia="zh-CN"/>
        </w:rPr>
        <w:t>preamble transmission and power ramping.</w:t>
      </w:r>
      <w:r w:rsidR="00BA296A">
        <w:rPr>
          <w:rFonts w:eastAsiaTheme="minorEastAsia"/>
          <w:lang w:eastAsia="zh-CN"/>
        </w:rPr>
        <w:t xml:space="preserve"> Whenever </w:t>
      </w:r>
      <w:r w:rsidR="00235CCC">
        <w:rPr>
          <w:rFonts w:eastAsiaTheme="minorEastAsia"/>
          <w:lang w:eastAsia="zh-CN"/>
        </w:rPr>
        <w:t xml:space="preserve">no RAR or contention resolution failure, increase this </w:t>
      </w:r>
      <w:r w:rsidR="00235CCC" w:rsidRPr="002F78A6">
        <w:rPr>
          <w:rFonts w:eastAsiaTheme="minorEastAsia"/>
          <w:lang w:eastAsia="zh-CN"/>
        </w:rPr>
        <w:t>PREAMBLE_TRANSMISSION_COUNTER</w:t>
      </w:r>
      <w:r w:rsidR="00235CCC">
        <w:rPr>
          <w:rFonts w:eastAsiaTheme="minorEastAsia"/>
          <w:lang w:eastAsia="zh-CN"/>
        </w:rPr>
        <w:t xml:space="preserve"> by 1. </w:t>
      </w:r>
      <w:r w:rsidR="00AF4D3A">
        <w:rPr>
          <w:rFonts w:eastAsiaTheme="minorEastAsia"/>
          <w:lang w:eastAsia="zh-CN"/>
        </w:rPr>
        <w:t xml:space="preserve">If </w:t>
      </w:r>
      <w:r w:rsidR="00AF4D3A" w:rsidRPr="002F78A6">
        <w:rPr>
          <w:rFonts w:eastAsiaTheme="minorEastAsia"/>
          <w:lang w:eastAsia="zh-CN"/>
        </w:rPr>
        <w:t>PREAMBLE_TRANSMISSION_COUNTER</w:t>
      </w:r>
      <w:r w:rsidR="00AF4D3A">
        <w:rPr>
          <w:rFonts w:eastAsiaTheme="minorEastAsia"/>
          <w:lang w:eastAsia="zh-CN"/>
        </w:rPr>
        <w:t xml:space="preserve"> reaches the maximum transmission number, </w:t>
      </w:r>
      <w:r w:rsidR="0029116C">
        <w:rPr>
          <w:rFonts w:eastAsiaTheme="minorEastAsia"/>
          <w:lang w:eastAsia="zh-CN"/>
        </w:rPr>
        <w:t>MAC will indicate a random</w:t>
      </w:r>
      <w:r w:rsidR="00BF19AB">
        <w:rPr>
          <w:rFonts w:eastAsiaTheme="minorEastAsia"/>
          <w:lang w:eastAsia="zh-CN"/>
        </w:rPr>
        <w:t xml:space="preserve"> access problem to upper layers or consider the </w:t>
      </w:r>
      <w:r w:rsidR="00BC6864" w:rsidRPr="00012393">
        <w:rPr>
          <w:lang w:eastAsia="zh-CN"/>
        </w:rPr>
        <w:t xml:space="preserve">Random Access </w:t>
      </w:r>
      <w:r w:rsidR="00BF19AB">
        <w:rPr>
          <w:rFonts w:eastAsiaTheme="minorEastAsia"/>
          <w:lang w:eastAsia="zh-CN"/>
        </w:rPr>
        <w:t>procedure unsuccessfully completed.</w:t>
      </w:r>
    </w:p>
    <w:p w:rsidR="005B167B" w:rsidRDefault="00BF19AB" w:rsidP="00AB3D25">
      <w:pPr>
        <w:jc w:val="both"/>
        <w:rPr>
          <w:rFonts w:eastAsiaTheme="minorEastAsia"/>
          <w:szCs w:val="20"/>
          <w:lang w:eastAsia="zh-CN"/>
        </w:rPr>
      </w:pPr>
      <w:r>
        <w:rPr>
          <w:rFonts w:eastAsiaTheme="minorEastAsia"/>
          <w:lang w:eastAsia="zh-CN"/>
        </w:rPr>
        <w:t xml:space="preserve">In NR, </w:t>
      </w:r>
      <w:r w:rsidR="00807037">
        <w:rPr>
          <w:rFonts w:eastAsiaTheme="minorEastAsia"/>
          <w:lang w:eastAsia="zh-CN"/>
        </w:rPr>
        <w:t xml:space="preserve">multiple beams for preamble transmission </w:t>
      </w:r>
      <w:r w:rsidR="00BA78AD">
        <w:rPr>
          <w:rFonts w:eastAsiaTheme="minorEastAsia"/>
          <w:lang w:eastAsia="zh-CN"/>
        </w:rPr>
        <w:t xml:space="preserve">is introduced. It was agreed in RAN1 that </w:t>
      </w:r>
      <w:r w:rsidR="00602DB4">
        <w:rPr>
          <w:rFonts w:eastAsiaTheme="minorEastAsia"/>
          <w:szCs w:val="20"/>
          <w:lang w:eastAsia="zh-CN"/>
        </w:rPr>
        <w:t xml:space="preserve">power ramping </w:t>
      </w:r>
      <w:r w:rsidR="005B167B">
        <w:rPr>
          <w:rFonts w:eastAsiaTheme="minorEastAsia"/>
          <w:szCs w:val="20"/>
          <w:lang w:eastAsia="zh-CN"/>
        </w:rPr>
        <w:t xml:space="preserve">is related to beam switching. </w:t>
      </w:r>
      <w:r w:rsidR="00342241">
        <w:rPr>
          <w:rFonts w:eastAsiaTheme="minorEastAsia"/>
          <w:szCs w:val="20"/>
          <w:lang w:eastAsia="zh-CN"/>
        </w:rPr>
        <w:t xml:space="preserve">Thus, </w:t>
      </w:r>
      <w:r w:rsidR="000502E7">
        <w:rPr>
          <w:rFonts w:eastAsiaTheme="minorEastAsia" w:hint="eastAsia"/>
          <w:szCs w:val="20"/>
          <w:lang w:eastAsia="zh-CN"/>
        </w:rPr>
        <w:t xml:space="preserve">this </w:t>
      </w:r>
      <w:r w:rsidR="006074C3" w:rsidRPr="006074C3">
        <w:rPr>
          <w:rFonts w:eastAsiaTheme="minorEastAsia"/>
          <w:szCs w:val="20"/>
          <w:lang w:eastAsia="zh-CN"/>
        </w:rPr>
        <w:t>PREAMBLE_TRANSMISSION_COUNTER</w:t>
      </w:r>
      <w:r w:rsidR="006074C3">
        <w:rPr>
          <w:rFonts w:eastAsiaTheme="minorEastAsia"/>
          <w:szCs w:val="20"/>
          <w:lang w:eastAsia="zh-CN"/>
        </w:rPr>
        <w:t xml:space="preserve"> is not applicable for power ramping. </w:t>
      </w:r>
      <w:r w:rsidR="002B3C31">
        <w:rPr>
          <w:rFonts w:eastAsiaTheme="minorEastAsia"/>
          <w:szCs w:val="20"/>
          <w:lang w:eastAsia="zh-CN"/>
        </w:rPr>
        <w:t xml:space="preserve">But </w:t>
      </w:r>
      <w:r w:rsidR="00351286">
        <w:rPr>
          <w:rFonts w:eastAsiaTheme="minorEastAsia"/>
          <w:szCs w:val="20"/>
          <w:lang w:eastAsia="zh-CN"/>
        </w:rPr>
        <w:t xml:space="preserve">during the </w:t>
      </w:r>
      <w:r w:rsidR="00BC6864" w:rsidRPr="00012393">
        <w:rPr>
          <w:lang w:eastAsia="zh-CN"/>
        </w:rPr>
        <w:t xml:space="preserve">Random Access </w:t>
      </w:r>
      <w:r w:rsidR="00351286">
        <w:rPr>
          <w:rFonts w:eastAsiaTheme="minorEastAsia"/>
          <w:szCs w:val="20"/>
          <w:lang w:eastAsia="zh-CN"/>
        </w:rPr>
        <w:t>procedure</w:t>
      </w:r>
      <w:r w:rsidR="002B3C31">
        <w:rPr>
          <w:rFonts w:eastAsiaTheme="minorEastAsia"/>
          <w:szCs w:val="20"/>
          <w:lang w:eastAsia="zh-CN"/>
        </w:rPr>
        <w:t xml:space="preserve">, it still needs a counter to count the number of </w:t>
      </w:r>
      <w:r w:rsidR="00DD6DB1">
        <w:rPr>
          <w:rFonts w:eastAsiaTheme="minorEastAsia"/>
          <w:szCs w:val="20"/>
          <w:lang w:eastAsia="zh-CN"/>
        </w:rPr>
        <w:t xml:space="preserve">preamble retransmission. </w:t>
      </w:r>
      <w:r w:rsidR="00DB33AF">
        <w:rPr>
          <w:rFonts w:eastAsiaTheme="minorEastAsia"/>
          <w:szCs w:val="20"/>
          <w:lang w:eastAsia="zh-CN"/>
        </w:rPr>
        <w:t>Thus, t</w:t>
      </w:r>
      <w:r w:rsidR="00901009" w:rsidRPr="00901009">
        <w:rPr>
          <w:rFonts w:eastAsiaTheme="minorEastAsia"/>
          <w:szCs w:val="20"/>
          <w:lang w:eastAsia="zh-CN"/>
        </w:rPr>
        <w:t xml:space="preserve">he legacy preamble transmission counter PREAMBLE_TRANSMISSION_COUNTER </w:t>
      </w:r>
      <w:r w:rsidR="00A42AAA">
        <w:rPr>
          <w:rFonts w:eastAsiaTheme="minorEastAsia"/>
          <w:szCs w:val="20"/>
          <w:lang w:eastAsia="zh-CN"/>
        </w:rPr>
        <w:t>can</w:t>
      </w:r>
      <w:r w:rsidR="00901009" w:rsidRPr="00901009">
        <w:rPr>
          <w:rFonts w:eastAsiaTheme="minorEastAsia"/>
          <w:szCs w:val="20"/>
          <w:lang w:eastAsia="zh-CN"/>
        </w:rPr>
        <w:t xml:space="preserve"> be reused to count the transmission number of preamble</w:t>
      </w:r>
      <w:r w:rsidR="00BF625F">
        <w:rPr>
          <w:rFonts w:eastAsiaTheme="minorEastAsia"/>
          <w:szCs w:val="20"/>
          <w:lang w:eastAsia="zh-CN"/>
        </w:rPr>
        <w:t xml:space="preserve">. </w:t>
      </w:r>
    </w:p>
    <w:p w:rsidR="008368AB" w:rsidRDefault="002D2116" w:rsidP="002D2116">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w:t>
      </w:r>
      <w:r w:rsidR="007C0F6C">
        <w:rPr>
          <w:b/>
        </w:rPr>
        <w:t xml:space="preserve"> p</w:t>
      </w:r>
      <w:r w:rsidR="007C0F6C" w:rsidRPr="007C0F6C">
        <w:rPr>
          <w:b/>
        </w:rPr>
        <w:t>reamble transmission counter</w:t>
      </w:r>
      <w:r w:rsidR="00CC50E7" w:rsidRPr="00CC50E7">
        <w:t xml:space="preserve"> </w:t>
      </w:r>
      <w:r w:rsidR="00CC50E7" w:rsidRPr="00CC50E7">
        <w:rPr>
          <w:b/>
        </w:rPr>
        <w:t>PREAMBLE_TRANSMISSION_COUNTER</w:t>
      </w:r>
      <w:r w:rsidR="00646EC9">
        <w:rPr>
          <w:b/>
        </w:rPr>
        <w:t xml:space="preserve"> should be reused to count the t</w:t>
      </w:r>
      <w:r w:rsidR="002A20E1">
        <w:rPr>
          <w:b/>
        </w:rPr>
        <w:t xml:space="preserve">ransmission number of preamble, and it is not used for </w:t>
      </w:r>
      <w:r w:rsidR="00D5730B">
        <w:rPr>
          <w:b/>
        </w:rPr>
        <w:t xml:space="preserve">power ramping of </w:t>
      </w:r>
      <w:r w:rsidR="007C3486">
        <w:rPr>
          <w:b/>
        </w:rPr>
        <w:t xml:space="preserve">preamble transmission. </w:t>
      </w:r>
    </w:p>
    <w:p w:rsidR="00D127C8" w:rsidRDefault="00D127C8" w:rsidP="00333EEA">
      <w:pPr>
        <w:jc w:val="both"/>
        <w:rPr>
          <w:rFonts w:eastAsiaTheme="minorEastAsia"/>
          <w:b/>
          <w:lang w:eastAsia="zh-CN"/>
        </w:rPr>
      </w:pPr>
    </w:p>
    <w:p w:rsidR="00747E4C" w:rsidRDefault="00DA6996" w:rsidP="00333EEA">
      <w:pPr>
        <w:jc w:val="both"/>
        <w:rPr>
          <w:rFonts w:eastAsiaTheme="minorEastAsia"/>
          <w:lang w:eastAsia="zh-CN"/>
        </w:rPr>
      </w:pPr>
      <w:r>
        <w:rPr>
          <w:rFonts w:eastAsiaTheme="minorEastAsia"/>
          <w:lang w:eastAsia="zh-CN"/>
        </w:rPr>
        <w:t>In LTE, if no RAR</w:t>
      </w:r>
      <w:r w:rsidR="00AF4CAC">
        <w:rPr>
          <w:rFonts w:eastAsiaTheme="minorEastAsia"/>
          <w:lang w:eastAsia="zh-CN"/>
        </w:rPr>
        <w:t xml:space="preserve"> is received within RAR window </w:t>
      </w:r>
      <w:r w:rsidR="00AF4CAC">
        <w:rPr>
          <w:rFonts w:eastAsiaTheme="minorEastAsia" w:hint="eastAsia"/>
          <w:lang w:eastAsia="zh-CN"/>
        </w:rPr>
        <w:t xml:space="preserve">or the </w:t>
      </w:r>
      <w:r w:rsidR="00AF4CAC">
        <w:rPr>
          <w:rFonts w:eastAsiaTheme="minorEastAsia"/>
          <w:lang w:eastAsia="zh-CN"/>
        </w:rPr>
        <w:t>c</w:t>
      </w:r>
      <w:r w:rsidR="00AF4CAC" w:rsidRPr="00AF4CAC">
        <w:rPr>
          <w:rFonts w:eastAsiaTheme="minorEastAsia"/>
          <w:lang w:eastAsia="zh-CN"/>
        </w:rPr>
        <w:t xml:space="preserve">ontention </w:t>
      </w:r>
      <w:r w:rsidR="00AF4CAC">
        <w:rPr>
          <w:rFonts w:eastAsiaTheme="minorEastAsia"/>
          <w:lang w:eastAsia="zh-CN"/>
        </w:rPr>
        <w:t>r</w:t>
      </w:r>
      <w:r w:rsidR="00AF4CAC" w:rsidRPr="00AF4CAC">
        <w:rPr>
          <w:rFonts w:eastAsiaTheme="minorEastAsia"/>
          <w:lang w:eastAsia="zh-CN"/>
        </w:rPr>
        <w:t>esoluti</w:t>
      </w:r>
      <w:r w:rsidR="00EE2528">
        <w:rPr>
          <w:rFonts w:eastAsiaTheme="minorEastAsia"/>
          <w:lang w:eastAsia="zh-CN"/>
        </w:rPr>
        <w:t xml:space="preserve">on is considered not successful, the MAC entity shall increment </w:t>
      </w:r>
      <w:r w:rsidR="003F1B94" w:rsidRPr="003F1B94">
        <w:rPr>
          <w:rFonts w:eastAsiaTheme="minorEastAsia"/>
          <w:lang w:eastAsia="zh-CN"/>
        </w:rPr>
        <w:t>PREAMBLE_TRANSMISSION_COUNTER</w:t>
      </w:r>
      <w:r w:rsidR="003F1B94">
        <w:rPr>
          <w:rFonts w:eastAsiaTheme="minorEastAsia"/>
          <w:lang w:eastAsia="zh-CN"/>
        </w:rPr>
        <w:t xml:space="preserve"> by 1.</w:t>
      </w:r>
      <w:r w:rsidR="00556B56">
        <w:rPr>
          <w:rFonts w:eastAsiaTheme="minorEastAsia"/>
          <w:lang w:eastAsia="zh-CN"/>
        </w:rPr>
        <w:t xml:space="preserve"> </w:t>
      </w:r>
    </w:p>
    <w:p w:rsidR="003D28F0" w:rsidRDefault="00747E4C" w:rsidP="00333EEA">
      <w:pPr>
        <w:jc w:val="both"/>
        <w:rPr>
          <w:noProof/>
        </w:rPr>
      </w:pPr>
      <w:r>
        <w:rPr>
          <w:rFonts w:eastAsiaTheme="minorEastAsia"/>
          <w:lang w:eastAsia="zh-CN"/>
        </w:rPr>
        <w:t>I</w:t>
      </w:r>
      <w:r w:rsidR="006568BF" w:rsidRPr="006568BF">
        <w:rPr>
          <w:rFonts w:eastAsiaTheme="minorEastAsia"/>
          <w:lang w:eastAsia="zh-CN"/>
        </w:rPr>
        <w:t>f PREAMBLE_TRANSMISSION</w:t>
      </w:r>
      <w:r w:rsidR="000A4100">
        <w:rPr>
          <w:rFonts w:eastAsiaTheme="minorEastAsia"/>
          <w:lang w:eastAsia="zh-CN"/>
        </w:rPr>
        <w:t xml:space="preserve">_COUNTER = </w:t>
      </w:r>
      <w:proofErr w:type="spellStart"/>
      <w:r w:rsidR="000A4100" w:rsidRPr="004A1E3A">
        <w:rPr>
          <w:rFonts w:eastAsiaTheme="minorEastAsia"/>
          <w:i/>
          <w:lang w:eastAsia="zh-CN"/>
        </w:rPr>
        <w:t>preambleTransMax</w:t>
      </w:r>
      <w:proofErr w:type="spellEnd"/>
      <w:r w:rsidR="000A4100">
        <w:rPr>
          <w:rFonts w:eastAsiaTheme="minorEastAsia"/>
          <w:lang w:eastAsia="zh-CN"/>
        </w:rPr>
        <w:t xml:space="preserve"> + 1, </w:t>
      </w:r>
      <w:r w:rsidR="000A4100" w:rsidRPr="002F4F3B">
        <w:rPr>
          <w:noProof/>
        </w:rPr>
        <w:t>indicate a Random Access problem to upper layers</w:t>
      </w:r>
      <w:r w:rsidR="000A4100">
        <w:rPr>
          <w:noProof/>
        </w:rPr>
        <w:t xml:space="preserve"> or </w:t>
      </w:r>
      <w:r w:rsidR="007A6F3C" w:rsidRPr="00F70A2D">
        <w:rPr>
          <w:lang w:eastAsia="zh-CN"/>
        </w:rPr>
        <w:t>consider</w:t>
      </w:r>
      <w:r w:rsidR="007A6F3C" w:rsidRPr="00012393">
        <w:rPr>
          <w:lang w:eastAsia="zh-CN"/>
        </w:rPr>
        <w:t xml:space="preserve"> the Random Access procedure</w:t>
      </w:r>
      <w:r w:rsidR="007A6F3C" w:rsidRPr="00F70A2D">
        <w:rPr>
          <w:lang w:eastAsia="zh-CN"/>
        </w:rPr>
        <w:t xml:space="preserve"> </w:t>
      </w:r>
      <w:r w:rsidR="007A6F3C" w:rsidRPr="00012393">
        <w:rPr>
          <w:lang w:eastAsia="zh-CN"/>
        </w:rPr>
        <w:t>unsuccessfully completed</w:t>
      </w:r>
      <w:r w:rsidR="000A4100" w:rsidRPr="002F4F3B">
        <w:rPr>
          <w:noProof/>
        </w:rPr>
        <w:t>.</w:t>
      </w:r>
    </w:p>
    <w:p w:rsidR="007A6F3C" w:rsidRPr="007264C6" w:rsidRDefault="007A6F3C" w:rsidP="00333EEA">
      <w:pPr>
        <w:jc w:val="both"/>
        <w:rPr>
          <w:rFonts w:eastAsiaTheme="minorEastAsia"/>
          <w:lang w:eastAsia="zh-CN"/>
        </w:rPr>
      </w:pPr>
      <w:r>
        <w:rPr>
          <w:noProof/>
        </w:rPr>
        <w:t xml:space="preserve">In NR, such mechanism should also be reused to control the </w:t>
      </w:r>
      <w:r w:rsidR="001D3EB7">
        <w:rPr>
          <w:noProof/>
        </w:rPr>
        <w:t xml:space="preserve">random access procedure </w:t>
      </w:r>
      <w:r w:rsidR="005F17D1">
        <w:rPr>
          <w:noProof/>
        </w:rPr>
        <w:t xml:space="preserve">failure. </w:t>
      </w:r>
    </w:p>
    <w:p w:rsidR="003B32C9" w:rsidRDefault="00333EEA" w:rsidP="00333EEA">
      <w:pPr>
        <w:jc w:val="both"/>
        <w:rPr>
          <w:b/>
        </w:rPr>
      </w:pPr>
      <w:bookmarkStart w:id="13" w:name="OLE_LINK38"/>
      <w:bookmarkStart w:id="14" w:name="OLE_LINK39"/>
      <w:r w:rsidRPr="009B4C56">
        <w:rPr>
          <w:rFonts w:eastAsiaTheme="minorEastAsia" w:hint="eastAsia"/>
          <w:b/>
          <w:lang w:eastAsia="zh-CN"/>
        </w:rPr>
        <w:t>Proposal</w:t>
      </w:r>
      <w:r>
        <w:rPr>
          <w:rFonts w:eastAsiaTheme="minorEastAsia"/>
          <w:b/>
          <w:lang w:eastAsia="zh-CN"/>
        </w:rPr>
        <w:t xml:space="preserve"> </w:t>
      </w:r>
      <w:r w:rsidR="007870DD">
        <w:rPr>
          <w:rFonts w:eastAsiaTheme="minorEastAsia"/>
          <w:b/>
          <w:lang w:eastAsia="zh-CN"/>
        </w:rPr>
        <w:t>2</w:t>
      </w:r>
      <w:r w:rsidRPr="009B4C56">
        <w:rPr>
          <w:rFonts w:eastAsiaTheme="minorEastAsia" w:hint="eastAsia"/>
          <w:b/>
          <w:lang w:eastAsia="zh-CN"/>
        </w:rPr>
        <w:t>:</w:t>
      </w:r>
      <w:r w:rsidR="00502568">
        <w:rPr>
          <w:rFonts w:eastAsiaTheme="minorEastAsia"/>
          <w:b/>
          <w:lang w:eastAsia="zh-CN"/>
        </w:rPr>
        <w:t xml:space="preserve"> The MAC entity in</w:t>
      </w:r>
      <w:r w:rsidR="00502568" w:rsidRPr="00502568">
        <w:rPr>
          <w:b/>
        </w:rPr>
        <w:t xml:space="preserve">crement </w:t>
      </w:r>
      <w:r w:rsidR="003F1B94" w:rsidRPr="005B133B">
        <w:rPr>
          <w:b/>
        </w:rPr>
        <w:t>PREAMBLE_TRANSMISSION_COUNTER</w:t>
      </w:r>
      <w:r w:rsidR="002279AB">
        <w:rPr>
          <w:b/>
        </w:rPr>
        <w:t xml:space="preserve"> </w:t>
      </w:r>
      <w:r w:rsidR="004D1A8E">
        <w:rPr>
          <w:b/>
        </w:rPr>
        <w:t xml:space="preserve">by 1 </w:t>
      </w:r>
      <w:r w:rsidR="002279AB">
        <w:rPr>
          <w:b/>
        </w:rPr>
        <w:t xml:space="preserve">if </w:t>
      </w:r>
      <w:r w:rsidR="00EF68EF">
        <w:rPr>
          <w:b/>
        </w:rPr>
        <w:t xml:space="preserve">no RAR </w:t>
      </w:r>
      <w:r w:rsidR="004D1A8E">
        <w:rPr>
          <w:b/>
        </w:rPr>
        <w:t xml:space="preserve">is received in RAR window </w:t>
      </w:r>
      <w:r w:rsidR="00EF68EF">
        <w:rPr>
          <w:b/>
        </w:rPr>
        <w:t xml:space="preserve">or </w:t>
      </w:r>
      <w:r w:rsidR="007C4168">
        <w:rPr>
          <w:b/>
        </w:rPr>
        <w:t xml:space="preserve">contention resolution </w:t>
      </w:r>
      <w:r w:rsidR="00F13BD7">
        <w:rPr>
          <w:b/>
        </w:rPr>
        <w:t>is considered not successful</w:t>
      </w:r>
      <w:r w:rsidR="007C4168">
        <w:rPr>
          <w:b/>
        </w:rPr>
        <w:t xml:space="preserve">. </w:t>
      </w:r>
      <w:bookmarkEnd w:id="13"/>
      <w:bookmarkEnd w:id="14"/>
    </w:p>
    <w:p w:rsidR="008D1391" w:rsidRDefault="00FA6C60" w:rsidP="00333EEA">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w:t>
      </w:r>
      <w:r w:rsidR="0008112E" w:rsidRPr="0008112E">
        <w:rPr>
          <w:rFonts w:eastAsiaTheme="minorEastAsia"/>
          <w:b/>
          <w:lang w:eastAsia="zh-CN"/>
        </w:rPr>
        <w:t xml:space="preserve">If PREAMBLE_TRANSMISSION_COUNTER = </w:t>
      </w:r>
      <w:proofErr w:type="spellStart"/>
      <w:r w:rsidR="0008112E" w:rsidRPr="004A1E3A">
        <w:rPr>
          <w:rFonts w:eastAsiaTheme="minorEastAsia"/>
          <w:b/>
          <w:i/>
          <w:lang w:eastAsia="zh-CN"/>
        </w:rPr>
        <w:t>preambleTransMax</w:t>
      </w:r>
      <w:proofErr w:type="spellEnd"/>
      <w:r w:rsidR="0008112E" w:rsidRPr="0008112E">
        <w:rPr>
          <w:rFonts w:eastAsiaTheme="minorEastAsia"/>
          <w:b/>
          <w:lang w:eastAsia="zh-CN"/>
        </w:rPr>
        <w:t xml:space="preserve"> + 1, indicate a Random Access problem to upper layers or consider the Random Access procedure unsuccessfully completed.</w:t>
      </w:r>
    </w:p>
    <w:p w:rsidR="00FE341A" w:rsidRDefault="00FE341A" w:rsidP="00333EEA">
      <w:pPr>
        <w:jc w:val="both"/>
        <w:rPr>
          <w:b/>
        </w:rPr>
      </w:pPr>
    </w:p>
    <w:p w:rsidR="006023C8" w:rsidRPr="002D2116" w:rsidRDefault="00A0109D" w:rsidP="00AB3D25">
      <w:pPr>
        <w:jc w:val="both"/>
        <w:rPr>
          <w:rFonts w:eastAsiaTheme="minorEastAsia"/>
          <w:lang w:eastAsia="zh-CN"/>
        </w:rPr>
      </w:pPr>
      <w:r>
        <w:rPr>
          <w:rFonts w:eastAsiaTheme="minorEastAsia" w:hint="eastAsia"/>
          <w:lang w:eastAsia="zh-CN"/>
        </w:rPr>
        <w:t xml:space="preserve">In LTE, </w:t>
      </w:r>
      <w:r w:rsidR="00773D35" w:rsidRPr="00773D35">
        <w:rPr>
          <w:rFonts w:eastAsiaTheme="minorEastAsia"/>
          <w:lang w:eastAsia="zh-CN"/>
        </w:rPr>
        <w:t>PREAMBLE_TRANSMISSION_COUNTER</w:t>
      </w:r>
      <w:r w:rsidR="00773D35">
        <w:rPr>
          <w:rFonts w:eastAsiaTheme="minorEastAsia"/>
          <w:lang w:eastAsia="zh-CN"/>
        </w:rPr>
        <w:t xml:space="preserve"> </w:t>
      </w:r>
      <w:r w:rsidR="003E2874">
        <w:rPr>
          <w:rFonts w:eastAsiaTheme="minorEastAsia"/>
          <w:lang w:eastAsia="zh-CN"/>
        </w:rPr>
        <w:t>increment</w:t>
      </w:r>
      <w:r w:rsidR="004140B6">
        <w:rPr>
          <w:rFonts w:eastAsiaTheme="minorEastAsia"/>
          <w:lang w:eastAsia="zh-CN"/>
        </w:rPr>
        <w:t xml:space="preserve"> is </w:t>
      </w:r>
      <w:r w:rsidR="003E2874">
        <w:rPr>
          <w:rFonts w:eastAsiaTheme="minorEastAsia"/>
          <w:lang w:eastAsia="zh-CN"/>
        </w:rPr>
        <w:t xml:space="preserve">restricted by </w:t>
      </w:r>
      <w:r w:rsidR="00EB1464">
        <w:rPr>
          <w:rFonts w:eastAsiaTheme="minorEastAsia"/>
          <w:lang w:eastAsia="zh-CN"/>
        </w:rPr>
        <w:t xml:space="preserve">the </w:t>
      </w:r>
      <w:r w:rsidR="00013510" w:rsidRPr="00345E0D">
        <w:rPr>
          <w:noProof/>
        </w:rPr>
        <w:t>notification of power ramping suspension</w:t>
      </w:r>
      <w:r w:rsidR="00C12702">
        <w:rPr>
          <w:noProof/>
        </w:rPr>
        <w:t xml:space="preserve"> from lower layer</w:t>
      </w:r>
      <w:r w:rsidR="00C3677B">
        <w:rPr>
          <w:noProof/>
        </w:rPr>
        <w:t>s</w:t>
      </w:r>
      <w:r w:rsidR="00116791">
        <w:rPr>
          <w:noProof/>
        </w:rPr>
        <w:t xml:space="preserve">. </w:t>
      </w:r>
      <w:r w:rsidR="006023C8">
        <w:rPr>
          <w:noProof/>
        </w:rPr>
        <w:t xml:space="preserve">Here, this counter is not related to power ramping. Thus, </w:t>
      </w:r>
      <w:r w:rsidR="00A318B0">
        <w:rPr>
          <w:noProof/>
        </w:rPr>
        <w:t xml:space="preserve">it should not be restricted by </w:t>
      </w:r>
      <w:r w:rsidR="00986DB2">
        <w:rPr>
          <w:noProof/>
        </w:rPr>
        <w:t xml:space="preserve">this notification. </w:t>
      </w:r>
    </w:p>
    <w:p w:rsidR="00784569" w:rsidRDefault="00784569" w:rsidP="00784569">
      <w:pPr>
        <w:jc w:val="both"/>
        <w:rPr>
          <w:b/>
        </w:rPr>
      </w:pPr>
      <w:r w:rsidRPr="009B4C56">
        <w:rPr>
          <w:rFonts w:eastAsiaTheme="minorEastAsia" w:hint="eastAsia"/>
          <w:b/>
          <w:lang w:eastAsia="zh-CN"/>
        </w:rPr>
        <w:t>Proposal</w:t>
      </w:r>
      <w:r>
        <w:rPr>
          <w:rFonts w:eastAsiaTheme="minorEastAsia"/>
          <w:b/>
          <w:lang w:eastAsia="zh-CN"/>
        </w:rPr>
        <w:t xml:space="preserve"> </w:t>
      </w:r>
      <w:r w:rsidR="00720C13">
        <w:rPr>
          <w:rFonts w:eastAsiaTheme="minorEastAsia"/>
          <w:b/>
          <w:lang w:eastAsia="zh-CN"/>
        </w:rPr>
        <w:t>4</w:t>
      </w:r>
      <w:r w:rsidRPr="009B4C56">
        <w:rPr>
          <w:rFonts w:eastAsiaTheme="minorEastAsia" w:hint="eastAsia"/>
          <w:b/>
          <w:lang w:eastAsia="zh-CN"/>
        </w:rPr>
        <w:t>:</w:t>
      </w:r>
      <w:r w:rsidRPr="009B4C56">
        <w:rPr>
          <w:b/>
        </w:rPr>
        <w:t xml:space="preserve"> </w:t>
      </w:r>
      <w:r w:rsidRPr="005B133B">
        <w:rPr>
          <w:b/>
        </w:rPr>
        <w:t>PREAMBLE_TRANSMISSION_COUNTER</w:t>
      </w:r>
      <w:r>
        <w:rPr>
          <w:b/>
        </w:rPr>
        <w:t xml:space="preserve"> will not be </w:t>
      </w:r>
      <w:r w:rsidR="004636D9" w:rsidRPr="004636D9">
        <w:rPr>
          <w:b/>
        </w:rPr>
        <w:t>restricted by the notification of power ramping suspension from lower layer</w:t>
      </w:r>
      <w:r w:rsidR="00C3677B">
        <w:rPr>
          <w:b/>
        </w:rPr>
        <w:t>s</w:t>
      </w:r>
      <w:r w:rsidR="004636D9" w:rsidRPr="004636D9">
        <w:rPr>
          <w:b/>
        </w:rPr>
        <w:t>.</w:t>
      </w:r>
      <w:r>
        <w:rPr>
          <w:b/>
        </w:rPr>
        <w:t xml:space="preserve"> </w:t>
      </w:r>
    </w:p>
    <w:p w:rsidR="00CC66FC" w:rsidRDefault="00CC66FC" w:rsidP="00AB3D25">
      <w:pPr>
        <w:jc w:val="both"/>
        <w:rPr>
          <w:rFonts w:eastAsiaTheme="minorEastAsia"/>
          <w:lang w:eastAsia="zh-CN"/>
        </w:rPr>
      </w:pPr>
    </w:p>
    <w:p w:rsidR="00CC66FC" w:rsidRPr="00CC66FC" w:rsidRDefault="00CC66FC" w:rsidP="00CC66FC">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Power ramping counter</w:t>
      </w:r>
    </w:p>
    <w:p w:rsidR="009212F2" w:rsidRDefault="00FF4820" w:rsidP="009212F2">
      <w:pPr>
        <w:jc w:val="both"/>
        <w:rPr>
          <w:rFonts w:eastAsiaTheme="minorEastAsia"/>
          <w:szCs w:val="20"/>
          <w:lang w:eastAsia="zh-CN"/>
        </w:rPr>
      </w:pPr>
      <w:r>
        <w:rPr>
          <w:rFonts w:eastAsiaTheme="minorEastAsia"/>
          <w:lang w:eastAsia="zh-CN"/>
        </w:rPr>
        <w:t xml:space="preserve">As discussed above, the </w:t>
      </w:r>
      <w:r w:rsidRPr="006074C3">
        <w:rPr>
          <w:rFonts w:eastAsiaTheme="minorEastAsia"/>
          <w:szCs w:val="20"/>
          <w:lang w:eastAsia="zh-CN"/>
        </w:rPr>
        <w:t>PREAMBLE_TRANSMISSION_COUNTER</w:t>
      </w:r>
      <w:r>
        <w:rPr>
          <w:rFonts w:eastAsiaTheme="minorEastAsia"/>
          <w:szCs w:val="20"/>
          <w:lang w:eastAsia="zh-CN"/>
        </w:rPr>
        <w:t xml:space="preserve"> is not applicable for power ramping.</w:t>
      </w:r>
      <w:r w:rsidR="00EA5F33">
        <w:rPr>
          <w:rFonts w:eastAsiaTheme="minorEastAsia"/>
          <w:szCs w:val="20"/>
          <w:lang w:eastAsia="zh-CN"/>
        </w:rPr>
        <w:t xml:space="preserve"> And RAN1 agreed that </w:t>
      </w:r>
      <w:r w:rsidR="00D10F3E">
        <w:rPr>
          <w:rFonts w:eastAsiaTheme="minorEastAsia"/>
          <w:lang w:eastAsia="zh-CN"/>
        </w:rPr>
        <w:t>power ramping</w:t>
      </w:r>
      <w:r w:rsidR="009212F2" w:rsidRPr="009212F2">
        <w:rPr>
          <w:rFonts w:eastAsiaTheme="minorEastAsia"/>
          <w:szCs w:val="20"/>
          <w:lang w:eastAsia="zh-CN"/>
        </w:rPr>
        <w:t xml:space="preserve"> </w:t>
      </w:r>
      <w:r w:rsidR="009212F2">
        <w:rPr>
          <w:rFonts w:eastAsiaTheme="minorEastAsia"/>
          <w:szCs w:val="20"/>
          <w:lang w:eastAsia="zh-CN"/>
        </w:rPr>
        <w:t xml:space="preserve">is applicable for retransmission without beam switching. </w:t>
      </w:r>
      <w:r w:rsidR="009212F2" w:rsidRPr="00744C71">
        <w:rPr>
          <w:rFonts w:eastAsiaTheme="minorEastAsia"/>
          <w:szCs w:val="20"/>
          <w:lang w:val="en-GB" w:eastAsia="zh-CN"/>
        </w:rPr>
        <w:t xml:space="preserve">If the UE conducts beam switching, </w:t>
      </w:r>
      <w:r w:rsidR="009212F2" w:rsidRPr="00744C71">
        <w:rPr>
          <w:rFonts w:eastAsiaTheme="minorEastAsia"/>
          <w:szCs w:val="20"/>
          <w:lang w:eastAsia="zh-CN"/>
        </w:rPr>
        <w:t>the counter of power ramping remains unchanged</w:t>
      </w:r>
      <w:r w:rsidR="009212F2">
        <w:rPr>
          <w:rFonts w:eastAsiaTheme="minorEastAsia"/>
          <w:szCs w:val="20"/>
          <w:lang w:eastAsia="zh-CN"/>
        </w:rPr>
        <w:t xml:space="preserve">. </w:t>
      </w:r>
    </w:p>
    <w:p w:rsidR="00755922" w:rsidRDefault="00755922" w:rsidP="009212F2">
      <w:pPr>
        <w:jc w:val="both"/>
        <w:rPr>
          <w:rFonts w:eastAsiaTheme="minorEastAsia"/>
          <w:lang w:eastAsia="zh-CN"/>
        </w:rPr>
      </w:pPr>
      <w:r>
        <w:rPr>
          <w:rFonts w:eastAsiaTheme="minorEastAsia"/>
          <w:szCs w:val="20"/>
          <w:lang w:eastAsia="zh-CN"/>
        </w:rPr>
        <w:lastRenderedPageBreak/>
        <w:t xml:space="preserve">Thus, a counter to control the power ramping of </w:t>
      </w:r>
      <w:r w:rsidR="00103E35">
        <w:rPr>
          <w:rFonts w:eastAsiaTheme="minorEastAsia"/>
          <w:szCs w:val="20"/>
          <w:lang w:eastAsia="zh-CN"/>
        </w:rPr>
        <w:t>preamble transmission should</w:t>
      </w:r>
      <w:r w:rsidR="006802EF">
        <w:rPr>
          <w:rFonts w:eastAsiaTheme="minorEastAsia"/>
          <w:szCs w:val="20"/>
          <w:lang w:eastAsia="zh-CN"/>
        </w:rPr>
        <w:t xml:space="preserve"> be introduced in MAC </w:t>
      </w:r>
      <w:bookmarkStart w:id="15" w:name="_GoBack"/>
      <w:r w:rsidR="006802EF">
        <w:rPr>
          <w:rFonts w:eastAsiaTheme="minorEastAsia"/>
          <w:szCs w:val="20"/>
          <w:lang w:eastAsia="zh-CN"/>
        </w:rPr>
        <w:t>layer</w:t>
      </w:r>
      <w:bookmarkEnd w:id="15"/>
      <w:r w:rsidR="006802EF">
        <w:rPr>
          <w:rFonts w:eastAsiaTheme="minorEastAsia"/>
          <w:szCs w:val="20"/>
          <w:lang w:eastAsia="zh-CN"/>
        </w:rPr>
        <w:t xml:space="preserve">, e.g. </w:t>
      </w:r>
      <w:r w:rsidR="001C0FE1" w:rsidRPr="001C0FE1">
        <w:rPr>
          <w:rFonts w:eastAsiaTheme="minorEastAsia"/>
          <w:szCs w:val="20"/>
          <w:lang w:eastAsia="zh-CN"/>
        </w:rPr>
        <w:t>POWRE_RAMPING_COUNTER</w:t>
      </w:r>
      <w:r w:rsidR="001C0FE1">
        <w:rPr>
          <w:rFonts w:eastAsiaTheme="minorEastAsia"/>
          <w:szCs w:val="20"/>
          <w:lang w:eastAsia="zh-CN"/>
        </w:rPr>
        <w:t xml:space="preserve">. And the behavior should </w:t>
      </w:r>
      <w:r w:rsidR="00A03ED5" w:rsidRPr="00A03ED5">
        <w:rPr>
          <w:rFonts w:eastAsiaTheme="minorEastAsia"/>
          <w:szCs w:val="20"/>
          <w:lang w:eastAsia="zh-CN"/>
        </w:rPr>
        <w:t>accord with</w:t>
      </w:r>
      <w:r w:rsidR="00A03ED5">
        <w:rPr>
          <w:rFonts w:eastAsiaTheme="minorEastAsia"/>
          <w:szCs w:val="20"/>
          <w:lang w:eastAsia="zh-CN"/>
        </w:rPr>
        <w:t xml:space="preserve"> RAN1’s agreements.</w:t>
      </w:r>
    </w:p>
    <w:p w:rsidR="002C721A" w:rsidRDefault="006E35C0" w:rsidP="006E35C0">
      <w:pPr>
        <w:jc w:val="both"/>
        <w:rPr>
          <w:b/>
        </w:rPr>
      </w:pPr>
      <w:r w:rsidRPr="009B4C56">
        <w:rPr>
          <w:rFonts w:eastAsiaTheme="minorEastAsia" w:hint="eastAsia"/>
          <w:b/>
          <w:lang w:eastAsia="zh-CN"/>
        </w:rPr>
        <w:t>Proposal</w:t>
      </w:r>
      <w:r>
        <w:rPr>
          <w:rFonts w:eastAsiaTheme="minorEastAsia"/>
          <w:b/>
          <w:lang w:eastAsia="zh-CN"/>
        </w:rPr>
        <w:t xml:space="preserve"> </w:t>
      </w:r>
      <w:r w:rsidR="00BD738C">
        <w:rPr>
          <w:rFonts w:eastAsiaTheme="minorEastAsia"/>
          <w:b/>
          <w:lang w:eastAsia="zh-CN"/>
        </w:rPr>
        <w:t>5</w:t>
      </w:r>
      <w:r w:rsidRPr="009B4C56">
        <w:rPr>
          <w:rFonts w:eastAsiaTheme="minorEastAsia" w:hint="eastAsia"/>
          <w:b/>
          <w:lang w:eastAsia="zh-CN"/>
        </w:rPr>
        <w:t>:</w:t>
      </w:r>
      <w:r w:rsidRPr="009B4C56">
        <w:rPr>
          <w:b/>
        </w:rPr>
        <w:t xml:space="preserve"> </w:t>
      </w:r>
      <w:r w:rsidR="00173FA6">
        <w:rPr>
          <w:b/>
        </w:rPr>
        <w:t>A</w:t>
      </w:r>
      <w:r w:rsidR="00173FA6" w:rsidRPr="00173FA6">
        <w:rPr>
          <w:b/>
        </w:rPr>
        <w:t xml:space="preserve"> counter</w:t>
      </w:r>
      <w:r w:rsidR="00173FA6">
        <w:rPr>
          <w:b/>
        </w:rPr>
        <w:t xml:space="preserve"> (e.g. </w:t>
      </w:r>
      <w:r w:rsidR="00362CA5" w:rsidRPr="00362CA5">
        <w:rPr>
          <w:b/>
        </w:rPr>
        <w:t>POWRE_RAMPING_COUNTER</w:t>
      </w:r>
      <w:r w:rsidR="00173FA6">
        <w:rPr>
          <w:b/>
        </w:rPr>
        <w:t>)</w:t>
      </w:r>
      <w:r w:rsidR="00362CA5">
        <w:rPr>
          <w:b/>
        </w:rPr>
        <w:t xml:space="preserve"> is introduced</w:t>
      </w:r>
      <w:r w:rsidR="00173FA6" w:rsidRPr="00173FA6">
        <w:rPr>
          <w:b/>
        </w:rPr>
        <w:t xml:space="preserve"> to control the power ramping of preamble transmission</w:t>
      </w:r>
      <w:r w:rsidR="00EB1F27">
        <w:rPr>
          <w:b/>
        </w:rPr>
        <w:t xml:space="preserve">. </w:t>
      </w:r>
      <w:r w:rsidR="00173FA6" w:rsidRPr="00173FA6">
        <w:rPr>
          <w:b/>
        </w:rPr>
        <w:t xml:space="preserve"> </w:t>
      </w:r>
    </w:p>
    <w:p w:rsidR="006E35C0" w:rsidRDefault="002C721A" w:rsidP="006E35C0">
      <w:pPr>
        <w:jc w:val="both"/>
        <w:rPr>
          <w:b/>
        </w:rPr>
      </w:pPr>
      <w:r>
        <w:rPr>
          <w:b/>
        </w:rPr>
        <w:t xml:space="preserve">Proposal </w:t>
      </w:r>
      <w:r w:rsidR="00E207B1">
        <w:rPr>
          <w:b/>
        </w:rPr>
        <w:t>5-1</w:t>
      </w:r>
      <w:r>
        <w:rPr>
          <w:b/>
        </w:rPr>
        <w:t xml:space="preserve">: </w:t>
      </w:r>
      <w:r>
        <w:rPr>
          <w:rFonts w:eastAsiaTheme="minorEastAsia"/>
          <w:b/>
          <w:lang w:eastAsia="zh-CN"/>
        </w:rPr>
        <w:t>The MAC entity in</w:t>
      </w:r>
      <w:r w:rsidRPr="00502568">
        <w:rPr>
          <w:b/>
        </w:rPr>
        <w:t xml:space="preserve">crement </w:t>
      </w:r>
      <w:r w:rsidR="009B0E74">
        <w:rPr>
          <w:b/>
        </w:rPr>
        <w:t>POWRE</w:t>
      </w:r>
      <w:r w:rsidR="006E35C0" w:rsidRPr="005B133B">
        <w:rPr>
          <w:b/>
        </w:rPr>
        <w:t>_</w:t>
      </w:r>
      <w:r w:rsidR="009B0E74">
        <w:rPr>
          <w:b/>
        </w:rPr>
        <w:t>RAMPING</w:t>
      </w:r>
      <w:r w:rsidR="006E35C0" w:rsidRPr="005B133B">
        <w:rPr>
          <w:b/>
        </w:rPr>
        <w:t>_COUNTER</w:t>
      </w:r>
      <w:r w:rsidR="006E35C0">
        <w:rPr>
          <w:b/>
        </w:rPr>
        <w:t xml:space="preserve"> if </w:t>
      </w:r>
      <w:r w:rsidR="003B0A7A">
        <w:rPr>
          <w:b/>
        </w:rPr>
        <w:t xml:space="preserve">no RAR is received in RAR window or contention resolution is considered not successful, </w:t>
      </w:r>
      <w:r w:rsidR="003B0A7A" w:rsidRPr="00297777">
        <w:rPr>
          <w:b/>
          <w:u w:val="single"/>
        </w:rPr>
        <w:t xml:space="preserve">when </w:t>
      </w:r>
      <w:r w:rsidR="00160D2F" w:rsidRPr="00297777">
        <w:rPr>
          <w:b/>
          <w:u w:val="single"/>
        </w:rPr>
        <w:t>beam switching.</w:t>
      </w:r>
    </w:p>
    <w:p w:rsidR="00123730" w:rsidRDefault="00123730" w:rsidP="00123730">
      <w:pPr>
        <w:jc w:val="both"/>
        <w:rPr>
          <w:b/>
        </w:rPr>
      </w:pPr>
      <w:r w:rsidRPr="009B4C56">
        <w:rPr>
          <w:rFonts w:eastAsiaTheme="minorEastAsia" w:hint="eastAsia"/>
          <w:b/>
          <w:lang w:eastAsia="zh-CN"/>
        </w:rPr>
        <w:t>Proposal</w:t>
      </w:r>
      <w:r>
        <w:rPr>
          <w:rFonts w:eastAsiaTheme="minorEastAsia"/>
          <w:b/>
          <w:lang w:eastAsia="zh-CN"/>
        </w:rPr>
        <w:t xml:space="preserve"> </w:t>
      </w:r>
      <w:r w:rsidR="00E35948">
        <w:rPr>
          <w:rFonts w:eastAsiaTheme="minorEastAsia"/>
          <w:b/>
          <w:lang w:eastAsia="zh-CN"/>
        </w:rPr>
        <w:t>5-2</w:t>
      </w:r>
      <w:r w:rsidRPr="009B4C56">
        <w:rPr>
          <w:rFonts w:eastAsiaTheme="minorEastAsia" w:hint="eastAsia"/>
          <w:b/>
          <w:lang w:eastAsia="zh-CN"/>
        </w:rPr>
        <w:t>:</w:t>
      </w:r>
      <w:r w:rsidRPr="009B4C56">
        <w:rPr>
          <w:b/>
        </w:rPr>
        <w:t xml:space="preserve"> </w:t>
      </w:r>
      <w:r>
        <w:rPr>
          <w:b/>
        </w:rPr>
        <w:t>POWRE</w:t>
      </w:r>
      <w:r w:rsidRPr="005B133B">
        <w:rPr>
          <w:b/>
        </w:rPr>
        <w:t>_</w:t>
      </w:r>
      <w:r>
        <w:rPr>
          <w:b/>
        </w:rPr>
        <w:t>RAMPING</w:t>
      </w:r>
      <w:r w:rsidRPr="005B133B">
        <w:rPr>
          <w:b/>
        </w:rPr>
        <w:t>_COUNTER</w:t>
      </w:r>
      <w:r w:rsidR="00F70615" w:rsidRPr="00F70615">
        <w:t xml:space="preserve"> </w:t>
      </w:r>
      <w:r w:rsidR="00F70615" w:rsidRPr="00F70615">
        <w:rPr>
          <w:b/>
        </w:rPr>
        <w:t>remains unchanged</w:t>
      </w:r>
      <w:r w:rsidR="00075CB6">
        <w:rPr>
          <w:b/>
        </w:rPr>
        <w:t xml:space="preserve"> </w:t>
      </w:r>
      <w:r w:rsidR="0077460F">
        <w:rPr>
          <w:b/>
        </w:rPr>
        <w:t xml:space="preserve">if no RAR is received in RAR window or contention resolution is considered not successful, </w:t>
      </w:r>
      <w:r w:rsidR="00F86655" w:rsidRPr="00297777">
        <w:rPr>
          <w:b/>
          <w:u w:val="single"/>
        </w:rPr>
        <w:t>when</w:t>
      </w:r>
      <w:r w:rsidRPr="00297777">
        <w:rPr>
          <w:b/>
          <w:u w:val="single"/>
        </w:rPr>
        <w:t xml:space="preserve"> </w:t>
      </w:r>
      <w:r w:rsidR="00B716E7" w:rsidRPr="00297777">
        <w:rPr>
          <w:b/>
          <w:u w:val="single"/>
        </w:rPr>
        <w:t xml:space="preserve">there is </w:t>
      </w:r>
      <w:r w:rsidR="00E35E12" w:rsidRPr="00297777">
        <w:rPr>
          <w:b/>
          <w:u w:val="single"/>
        </w:rPr>
        <w:t xml:space="preserve">no </w:t>
      </w:r>
      <w:r w:rsidRPr="00297777">
        <w:rPr>
          <w:b/>
          <w:u w:val="single"/>
        </w:rPr>
        <w:t>beam switching</w:t>
      </w:r>
      <w:r>
        <w:rPr>
          <w:b/>
        </w:rPr>
        <w:t xml:space="preserve">. </w:t>
      </w:r>
    </w:p>
    <w:p w:rsidR="006911CC" w:rsidRDefault="006911CC" w:rsidP="00AB3D25">
      <w:pPr>
        <w:jc w:val="both"/>
        <w:rPr>
          <w:rFonts w:eastAsiaTheme="minorEastAsia"/>
          <w:lang w:eastAsia="zh-CN"/>
        </w:rPr>
      </w:pPr>
    </w:p>
    <w:p w:rsidR="002D6B09" w:rsidRDefault="002D6B09" w:rsidP="00AB3D25">
      <w:pPr>
        <w:jc w:val="both"/>
        <w:rPr>
          <w:noProof/>
        </w:rPr>
      </w:pPr>
      <w:r>
        <w:rPr>
          <w:rFonts w:eastAsiaTheme="minorEastAsia" w:hint="eastAsia"/>
          <w:lang w:eastAsia="zh-CN"/>
        </w:rPr>
        <w:t xml:space="preserve">Like in LTE, this counter should be </w:t>
      </w:r>
      <w:r w:rsidR="004C5F3F">
        <w:rPr>
          <w:rFonts w:eastAsiaTheme="minorEastAsia"/>
          <w:lang w:eastAsia="zh-CN"/>
        </w:rPr>
        <w:t xml:space="preserve">restricted by the </w:t>
      </w:r>
      <w:r w:rsidR="004C5F3F" w:rsidRPr="00345E0D">
        <w:rPr>
          <w:noProof/>
        </w:rPr>
        <w:t>notification of power ramping suspension</w:t>
      </w:r>
      <w:r w:rsidR="0093381D">
        <w:rPr>
          <w:noProof/>
        </w:rPr>
        <w:t xml:space="preserve"> from lower layers. If</w:t>
      </w:r>
      <w:r w:rsidR="00B647DC">
        <w:rPr>
          <w:noProof/>
        </w:rPr>
        <w:t xml:space="preserve"> the notification </w:t>
      </w:r>
      <w:r w:rsidR="004C5F3F" w:rsidRPr="00345E0D">
        <w:rPr>
          <w:noProof/>
        </w:rPr>
        <w:t>has been received from lower layers</w:t>
      </w:r>
      <w:r w:rsidR="006349B0">
        <w:rPr>
          <w:noProof/>
        </w:rPr>
        <w:t xml:space="preserve">, </w:t>
      </w:r>
      <w:r w:rsidR="006D0DE1">
        <w:rPr>
          <w:noProof/>
        </w:rPr>
        <w:t xml:space="preserve">this </w:t>
      </w:r>
      <w:r w:rsidR="00024D7F" w:rsidRPr="00024D7F">
        <w:rPr>
          <w:noProof/>
        </w:rPr>
        <w:t>POWRE_RAMPING_COUNTER</w:t>
      </w:r>
      <w:r w:rsidR="00024D7F">
        <w:rPr>
          <w:noProof/>
        </w:rPr>
        <w:t xml:space="preserve"> should be increased </w:t>
      </w:r>
      <w:r w:rsidR="00DC3A73">
        <w:rPr>
          <w:noProof/>
        </w:rPr>
        <w:t>based on proposal 5-1 and proposal 5-2</w:t>
      </w:r>
      <w:r w:rsidR="004C5F3F">
        <w:rPr>
          <w:noProof/>
        </w:rPr>
        <w:t>.</w:t>
      </w:r>
      <w:r w:rsidR="009F3DB3">
        <w:rPr>
          <w:noProof/>
        </w:rPr>
        <w:t xml:space="preserve"> </w:t>
      </w:r>
    </w:p>
    <w:p w:rsidR="000A3057" w:rsidRDefault="000A3057" w:rsidP="000A3057">
      <w:pPr>
        <w:jc w:val="both"/>
        <w:rPr>
          <w:b/>
        </w:rPr>
      </w:pPr>
      <w:r w:rsidRPr="009B4C56">
        <w:rPr>
          <w:rFonts w:eastAsiaTheme="minorEastAsia" w:hint="eastAsia"/>
          <w:b/>
          <w:lang w:eastAsia="zh-CN"/>
        </w:rPr>
        <w:t>Proposal</w:t>
      </w:r>
      <w:r>
        <w:rPr>
          <w:rFonts w:eastAsiaTheme="minorEastAsia"/>
          <w:b/>
          <w:lang w:eastAsia="zh-CN"/>
        </w:rPr>
        <w:t xml:space="preserve"> </w:t>
      </w:r>
      <w:r w:rsidR="000F1E38">
        <w:rPr>
          <w:rFonts w:eastAsiaTheme="minorEastAsia"/>
          <w:b/>
          <w:lang w:eastAsia="zh-CN"/>
        </w:rPr>
        <w:t>6</w:t>
      </w:r>
      <w:r w:rsidRPr="009B4C56">
        <w:rPr>
          <w:rFonts w:eastAsiaTheme="minorEastAsia" w:hint="eastAsia"/>
          <w:b/>
          <w:lang w:eastAsia="zh-CN"/>
        </w:rPr>
        <w:t>:</w:t>
      </w:r>
      <w:r w:rsidRPr="009B4C56">
        <w:rPr>
          <w:b/>
        </w:rPr>
        <w:t xml:space="preserve"> </w:t>
      </w:r>
      <w:r w:rsidR="00E84A10">
        <w:rPr>
          <w:b/>
        </w:rPr>
        <w:t xml:space="preserve">If </w:t>
      </w:r>
      <w:r w:rsidRPr="004636D9">
        <w:rPr>
          <w:b/>
        </w:rPr>
        <w:t>the notification of power ramping suspension has been received from lower layers</w:t>
      </w:r>
      <w:r w:rsidR="00344B0F">
        <w:rPr>
          <w:b/>
        </w:rPr>
        <w:t xml:space="preserve">, there is no </w:t>
      </w:r>
      <w:r w:rsidR="00796964">
        <w:rPr>
          <w:b/>
        </w:rPr>
        <w:t>POWRE</w:t>
      </w:r>
      <w:r w:rsidR="00796964" w:rsidRPr="005B133B">
        <w:rPr>
          <w:b/>
        </w:rPr>
        <w:t>_</w:t>
      </w:r>
      <w:r w:rsidR="00796964">
        <w:rPr>
          <w:b/>
        </w:rPr>
        <w:t>RAMPING</w:t>
      </w:r>
      <w:r w:rsidR="00796964" w:rsidRPr="005B133B">
        <w:rPr>
          <w:b/>
        </w:rPr>
        <w:t>_COUNTER</w:t>
      </w:r>
      <w:r w:rsidR="00344B0F">
        <w:rPr>
          <w:b/>
        </w:rPr>
        <w:t xml:space="preserve"> increment</w:t>
      </w:r>
      <w:r w:rsidRPr="004636D9">
        <w:rPr>
          <w:b/>
        </w:rPr>
        <w:t>.</w:t>
      </w:r>
      <w:r>
        <w:rPr>
          <w:b/>
        </w:rPr>
        <w:t xml:space="preserve"> </w:t>
      </w:r>
    </w:p>
    <w:p w:rsidR="006911CC" w:rsidRDefault="006911CC" w:rsidP="00AB3D25">
      <w:pPr>
        <w:jc w:val="both"/>
        <w:rPr>
          <w:rFonts w:eastAsiaTheme="minorEastAsia"/>
          <w:lang w:eastAsia="zh-CN"/>
        </w:rPr>
      </w:pPr>
    </w:p>
    <w:p w:rsidR="006911CC" w:rsidRPr="00CC66FC" w:rsidRDefault="00273310" w:rsidP="00273310">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6" w:name="OLE_LINK36"/>
      <w:bookmarkStart w:id="17" w:name="OLE_LINK37"/>
      <w:r>
        <w:rPr>
          <w:rFonts w:eastAsia="宋体" w:cs="Times New Roman"/>
          <w:b w:val="0"/>
          <w:sz w:val="32"/>
          <w:szCs w:val="20"/>
          <w:lang w:val="en-GB"/>
        </w:rPr>
        <w:t>F</w:t>
      </w:r>
      <w:r w:rsidRPr="00273310">
        <w:rPr>
          <w:rFonts w:eastAsia="宋体" w:cs="Times New Roman"/>
          <w:b w:val="0"/>
          <w:sz w:val="32"/>
          <w:szCs w:val="20"/>
          <w:lang w:val="en-GB"/>
        </w:rPr>
        <w:t>requently</w:t>
      </w:r>
      <w:r w:rsidR="00357FB5" w:rsidRPr="00357FB5">
        <w:rPr>
          <w:rFonts w:eastAsia="宋体" w:cs="Times New Roman"/>
          <w:b w:val="0"/>
          <w:sz w:val="32"/>
          <w:szCs w:val="20"/>
          <w:lang w:val="en-GB"/>
        </w:rPr>
        <w:t xml:space="preserve"> beam switching</w:t>
      </w:r>
    </w:p>
    <w:bookmarkEnd w:id="16"/>
    <w:bookmarkEnd w:id="17"/>
    <w:p w:rsidR="00457BBE" w:rsidRDefault="00DD129E" w:rsidP="00AB3D25">
      <w:pPr>
        <w:jc w:val="both"/>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 xml:space="preserve">on </w:t>
      </w:r>
      <w:r>
        <w:rPr>
          <w:rFonts w:eastAsiaTheme="minorEastAsia"/>
          <w:lang w:eastAsia="zh-CN"/>
        </w:rPr>
        <w:t>the</w:t>
      </w:r>
      <w:r>
        <w:rPr>
          <w:rFonts w:eastAsiaTheme="minorEastAsia" w:hint="eastAsia"/>
          <w:lang w:eastAsia="zh-CN"/>
        </w:rPr>
        <w:t xml:space="preserve"> </w:t>
      </w:r>
      <w:r w:rsidR="00B416A0">
        <w:rPr>
          <w:rFonts w:eastAsiaTheme="minorEastAsia"/>
          <w:lang w:eastAsia="zh-CN"/>
        </w:rPr>
        <w:t xml:space="preserve">above mechanism from RAN1, there is a problem during UE implementation. </w:t>
      </w:r>
      <w:r w:rsidR="00457BBE">
        <w:rPr>
          <w:rFonts w:eastAsiaTheme="minorEastAsia"/>
          <w:lang w:eastAsia="zh-CN"/>
        </w:rPr>
        <w:t>In case of frequently</w:t>
      </w:r>
      <w:r w:rsidR="008870BC">
        <w:rPr>
          <w:rFonts w:eastAsiaTheme="minorEastAsia"/>
          <w:lang w:eastAsia="zh-CN"/>
        </w:rPr>
        <w:t xml:space="preserve"> beam switching based on some strategy</w:t>
      </w:r>
      <w:r w:rsidR="002C014A" w:rsidRPr="002C014A">
        <w:rPr>
          <w:rFonts w:eastAsiaTheme="minorEastAsia"/>
          <w:lang w:eastAsia="zh-CN"/>
        </w:rPr>
        <w:t xml:space="preserve"> </w:t>
      </w:r>
      <w:r w:rsidR="002C014A">
        <w:rPr>
          <w:rFonts w:eastAsiaTheme="minorEastAsia"/>
          <w:lang w:eastAsia="zh-CN"/>
        </w:rPr>
        <w:t>at the UE side</w:t>
      </w:r>
      <w:r w:rsidR="00FB4E2D">
        <w:rPr>
          <w:rFonts w:eastAsiaTheme="minorEastAsia"/>
          <w:lang w:eastAsia="zh-CN"/>
        </w:rPr>
        <w:t xml:space="preserve">, </w:t>
      </w:r>
      <w:r w:rsidR="0020529C">
        <w:rPr>
          <w:rFonts w:eastAsiaTheme="minorEastAsia"/>
          <w:lang w:eastAsia="zh-CN"/>
        </w:rPr>
        <w:t xml:space="preserve">the transmit power cannot </w:t>
      </w:r>
      <w:r w:rsidR="009A18F1">
        <w:rPr>
          <w:rFonts w:eastAsiaTheme="minorEastAsia"/>
          <w:lang w:eastAsia="zh-CN"/>
        </w:rPr>
        <w:t xml:space="preserve">reach the maximum value after the maximum </w:t>
      </w:r>
      <w:r w:rsidR="00C84FB5">
        <w:rPr>
          <w:rFonts w:eastAsiaTheme="minorEastAsia"/>
          <w:lang w:eastAsia="zh-CN"/>
        </w:rPr>
        <w:t xml:space="preserve">number of preamble </w:t>
      </w:r>
      <w:r w:rsidR="00344229">
        <w:rPr>
          <w:rFonts w:eastAsiaTheme="minorEastAsia"/>
          <w:lang w:eastAsia="zh-CN"/>
        </w:rPr>
        <w:t>transmission</w:t>
      </w:r>
      <w:r w:rsidR="00B1532F">
        <w:rPr>
          <w:rFonts w:eastAsiaTheme="minorEastAsia"/>
          <w:lang w:eastAsia="zh-CN"/>
        </w:rPr>
        <w:t xml:space="preserve">. </w:t>
      </w:r>
      <w:r w:rsidR="00287865">
        <w:rPr>
          <w:rFonts w:eastAsiaTheme="minorEastAsia"/>
          <w:lang w:eastAsia="zh-CN"/>
        </w:rPr>
        <w:t xml:space="preserve">In this way, </w:t>
      </w:r>
      <w:r w:rsidR="006435A9">
        <w:rPr>
          <w:rFonts w:eastAsiaTheme="minorEastAsia"/>
          <w:lang w:eastAsia="zh-CN"/>
        </w:rPr>
        <w:t xml:space="preserve">the </w:t>
      </w:r>
      <w:r w:rsidR="009D5435">
        <w:rPr>
          <w:rFonts w:eastAsiaTheme="minorEastAsia"/>
          <w:lang w:eastAsia="zh-CN"/>
        </w:rPr>
        <w:t xml:space="preserve">advantage of power ramping during preamble retransmission doesn’t come out. </w:t>
      </w:r>
    </w:p>
    <w:p w:rsidR="00DD129E" w:rsidRDefault="008945D2" w:rsidP="00AB3D25">
      <w:pPr>
        <w:jc w:val="both"/>
        <w:rPr>
          <w:rFonts w:eastAsiaTheme="minorEastAsia"/>
          <w:lang w:eastAsia="zh-CN"/>
        </w:rPr>
      </w:pPr>
      <w:r>
        <w:rPr>
          <w:rFonts w:eastAsiaTheme="minorEastAsia"/>
          <w:lang w:eastAsia="zh-CN"/>
        </w:rPr>
        <w:t>Besides</w:t>
      </w:r>
      <w:r w:rsidR="004F23C8">
        <w:rPr>
          <w:rFonts w:eastAsiaTheme="minorEastAsia"/>
          <w:lang w:eastAsia="zh-CN"/>
        </w:rPr>
        <w:t>,</w:t>
      </w:r>
      <w:r>
        <w:rPr>
          <w:rFonts w:eastAsiaTheme="minorEastAsia"/>
          <w:lang w:eastAsia="zh-CN"/>
        </w:rPr>
        <w:t xml:space="preserve"> there is a very </w:t>
      </w:r>
      <w:r w:rsidR="00AE66A1" w:rsidRPr="00AE66A1">
        <w:rPr>
          <w:rFonts w:eastAsiaTheme="minorEastAsia"/>
          <w:lang w:eastAsia="zh-CN"/>
        </w:rPr>
        <w:t xml:space="preserve">extreme </w:t>
      </w:r>
      <w:r>
        <w:rPr>
          <w:rFonts w:eastAsiaTheme="minorEastAsia"/>
          <w:lang w:eastAsia="zh-CN"/>
        </w:rPr>
        <w:t xml:space="preserve">case: </w:t>
      </w:r>
      <w:r w:rsidR="00A76688">
        <w:rPr>
          <w:rFonts w:eastAsiaTheme="minorEastAsia"/>
          <w:lang w:eastAsia="zh-CN"/>
        </w:rPr>
        <w:t xml:space="preserve">If the strategy for the UE </w:t>
      </w:r>
      <w:r w:rsidR="00334600">
        <w:rPr>
          <w:rFonts w:eastAsiaTheme="minorEastAsia"/>
          <w:lang w:eastAsia="zh-CN"/>
        </w:rPr>
        <w:t xml:space="preserve">to </w:t>
      </w:r>
      <w:r w:rsidR="000663FC">
        <w:rPr>
          <w:rFonts w:eastAsiaTheme="minorEastAsia"/>
          <w:lang w:eastAsia="zh-CN"/>
        </w:rPr>
        <w:t>choose</w:t>
      </w:r>
      <w:r w:rsidR="00334600">
        <w:rPr>
          <w:rFonts w:eastAsiaTheme="minorEastAsia"/>
          <w:lang w:eastAsia="zh-CN"/>
        </w:rPr>
        <w:t xml:space="preserve"> the transmission beam </w:t>
      </w:r>
      <w:r w:rsidR="00A76688">
        <w:rPr>
          <w:rFonts w:eastAsiaTheme="minorEastAsia"/>
          <w:lang w:eastAsia="zh-CN"/>
        </w:rPr>
        <w:t xml:space="preserve">is </w:t>
      </w:r>
      <w:r w:rsidR="006954A2">
        <w:rPr>
          <w:rFonts w:eastAsiaTheme="minorEastAsia"/>
          <w:lang w:eastAsia="zh-CN"/>
        </w:rPr>
        <w:t>to choose a</w:t>
      </w:r>
      <w:r w:rsidR="00D734E5">
        <w:rPr>
          <w:rFonts w:eastAsiaTheme="minorEastAsia"/>
          <w:lang w:eastAsia="zh-CN"/>
        </w:rPr>
        <w:t xml:space="preserve">nother </w:t>
      </w:r>
      <w:r w:rsidR="006954A2">
        <w:rPr>
          <w:rFonts w:eastAsiaTheme="minorEastAsia"/>
          <w:lang w:eastAsia="zh-CN"/>
        </w:rPr>
        <w:t xml:space="preserve">optimal </w:t>
      </w:r>
      <w:r w:rsidR="009D62B1">
        <w:rPr>
          <w:rFonts w:eastAsiaTheme="minorEastAsia"/>
          <w:lang w:eastAsia="zh-CN"/>
        </w:rPr>
        <w:t xml:space="preserve">beam, beam switching may always </w:t>
      </w:r>
      <w:r w:rsidR="00572BA7">
        <w:rPr>
          <w:rFonts w:eastAsiaTheme="minorEastAsia"/>
          <w:lang w:eastAsia="zh-CN"/>
        </w:rPr>
        <w:t xml:space="preserve">happen </w:t>
      </w:r>
      <w:r w:rsidR="0064267E">
        <w:rPr>
          <w:rFonts w:eastAsiaTheme="minorEastAsia"/>
          <w:lang w:eastAsia="zh-CN"/>
        </w:rPr>
        <w:t xml:space="preserve">during preamble transmission. As shown in Fig.1. </w:t>
      </w:r>
      <w:r w:rsidR="007468D0">
        <w:rPr>
          <w:rFonts w:eastAsiaTheme="minorEastAsia"/>
          <w:lang w:eastAsia="zh-CN"/>
        </w:rPr>
        <w:t>For</w:t>
      </w:r>
      <w:r w:rsidR="00C40612">
        <w:rPr>
          <w:rFonts w:eastAsiaTheme="minorEastAsia"/>
          <w:lang w:eastAsia="zh-CN"/>
        </w:rPr>
        <w:t xml:space="preserve"> this </w:t>
      </w:r>
      <w:r w:rsidR="00BC577A" w:rsidRPr="00BC577A">
        <w:rPr>
          <w:rFonts w:eastAsiaTheme="minorEastAsia"/>
          <w:lang w:eastAsia="zh-CN"/>
        </w:rPr>
        <w:t>problem of Round Robin beam switching</w:t>
      </w:r>
      <w:r w:rsidR="00BC577A">
        <w:rPr>
          <w:rFonts w:eastAsiaTheme="minorEastAsia"/>
          <w:lang w:eastAsia="zh-CN"/>
        </w:rPr>
        <w:t xml:space="preserve">, </w:t>
      </w:r>
      <w:r w:rsidR="00196B6C">
        <w:rPr>
          <w:rFonts w:eastAsiaTheme="minorEastAsia"/>
          <w:lang w:eastAsia="zh-CN"/>
        </w:rPr>
        <w:t xml:space="preserve">the transmit power of UE for preamble cannot </w:t>
      </w:r>
      <w:r w:rsidR="004C7EF2">
        <w:rPr>
          <w:rFonts w:eastAsiaTheme="minorEastAsia"/>
          <w:lang w:eastAsia="zh-CN"/>
        </w:rPr>
        <w:t xml:space="preserve">ramp during retransmission. </w:t>
      </w:r>
    </w:p>
    <w:p w:rsidR="00804448" w:rsidRDefault="00622A4D" w:rsidP="00804448">
      <w:pPr>
        <w:jc w:val="center"/>
      </w:pPr>
      <w:r>
        <w:object w:dxaOrig="10320" w:dyaOrig="1756">
          <v:shape id="_x0000_i1025" type="#_x0000_t75" style="width:293.2pt;height:50.1pt" o:ole="">
            <v:imagedata r:id="rId8" o:title=""/>
          </v:shape>
          <o:OLEObject Type="Embed" ProgID="Visio.Drawing.15" ShapeID="_x0000_i1025" DrawAspect="Content" ObjectID="_1559205365" r:id="rId9"/>
        </w:object>
      </w:r>
    </w:p>
    <w:p w:rsidR="0045271B" w:rsidRPr="00CC7224" w:rsidRDefault="0045271B" w:rsidP="0045271B">
      <w:pPr>
        <w:jc w:val="center"/>
        <w:rPr>
          <w:rFonts w:eastAsiaTheme="minorEastAsia" w:cs="Arial"/>
          <w:b/>
          <w:lang w:eastAsia="zh-CN"/>
        </w:rPr>
      </w:pPr>
      <w:r w:rsidRPr="00CC7224">
        <w:rPr>
          <w:rFonts w:eastAsiaTheme="minorEastAsia" w:cs="Arial" w:hint="eastAsia"/>
          <w:b/>
          <w:lang w:eastAsia="zh-CN"/>
        </w:rPr>
        <w:t xml:space="preserve">Figure 1. </w:t>
      </w:r>
      <w:r w:rsidR="00A96349">
        <w:rPr>
          <w:rFonts w:eastAsiaTheme="minorEastAsia" w:cs="Arial"/>
          <w:b/>
          <w:lang w:eastAsia="zh-CN"/>
        </w:rPr>
        <w:t>Frequent</w:t>
      </w:r>
      <w:r w:rsidR="003E1C0A">
        <w:rPr>
          <w:rFonts w:eastAsiaTheme="minorEastAsia" w:cs="Arial"/>
          <w:b/>
          <w:lang w:eastAsia="zh-CN"/>
        </w:rPr>
        <w:t>ly</w:t>
      </w:r>
      <w:r w:rsidR="00A96349">
        <w:rPr>
          <w:rFonts w:eastAsiaTheme="minorEastAsia" w:cs="Arial"/>
          <w:b/>
          <w:lang w:eastAsia="zh-CN"/>
        </w:rPr>
        <w:t xml:space="preserve"> </w:t>
      </w:r>
      <w:r w:rsidR="0090339E">
        <w:rPr>
          <w:rFonts w:eastAsiaTheme="minorEastAsia" w:cs="Arial"/>
          <w:b/>
          <w:lang w:eastAsia="zh-CN"/>
        </w:rPr>
        <w:t>Beam Switching</w:t>
      </w:r>
    </w:p>
    <w:p w:rsidR="007557F6" w:rsidRDefault="007557F6" w:rsidP="00AB3D25">
      <w:pPr>
        <w:jc w:val="both"/>
        <w:rPr>
          <w:rFonts w:eastAsiaTheme="minorEastAsia"/>
          <w:lang w:eastAsia="zh-CN"/>
        </w:rPr>
      </w:pPr>
    </w:p>
    <w:p w:rsidR="00C542CF" w:rsidRDefault="007557F6" w:rsidP="00AB3D25">
      <w:pPr>
        <w:jc w:val="both"/>
        <w:rPr>
          <w:rFonts w:eastAsiaTheme="minorEastAsia"/>
          <w:lang w:eastAsia="zh-CN"/>
        </w:rPr>
      </w:pPr>
      <w:r>
        <w:rPr>
          <w:rFonts w:eastAsiaTheme="minorEastAsia"/>
          <w:lang w:eastAsia="zh-CN"/>
        </w:rPr>
        <w:t xml:space="preserve">However, the above problem can be avoided </w:t>
      </w:r>
      <w:r w:rsidR="002169AA">
        <w:rPr>
          <w:rFonts w:eastAsiaTheme="minorEastAsia"/>
          <w:lang w:eastAsia="zh-CN"/>
        </w:rPr>
        <w:t xml:space="preserve">based on UE implementation. </w:t>
      </w:r>
    </w:p>
    <w:p w:rsidR="00C542CF" w:rsidRDefault="003B5805" w:rsidP="00C542CF">
      <w:pPr>
        <w:jc w:val="both"/>
        <w:rPr>
          <w:rFonts w:eastAsiaTheme="minorEastAsia"/>
          <w:lang w:eastAsia="zh-CN"/>
        </w:rPr>
      </w:pPr>
      <w:r>
        <w:rPr>
          <w:rFonts w:eastAsiaTheme="minorEastAsia" w:hint="eastAsia"/>
          <w:lang w:eastAsia="zh-CN"/>
        </w:rPr>
        <w:t xml:space="preserve">Thus, RAN2 may </w:t>
      </w:r>
      <w:r>
        <w:rPr>
          <w:rFonts w:eastAsiaTheme="minorEastAsia"/>
          <w:lang w:eastAsia="zh-CN"/>
        </w:rPr>
        <w:t xml:space="preserve">need to discuss this problem and decide whether we should figure out a solution for this problem. </w:t>
      </w:r>
      <w:r w:rsidR="008601A0">
        <w:rPr>
          <w:rFonts w:eastAsiaTheme="minorEastAsia"/>
          <w:lang w:eastAsia="zh-CN"/>
        </w:rPr>
        <w:t xml:space="preserve">If it can be agreed that this problem needs to be solved in RAN2, </w:t>
      </w:r>
      <w:r w:rsidR="00E7509C">
        <w:rPr>
          <w:rFonts w:eastAsiaTheme="minorEastAsia"/>
          <w:lang w:eastAsia="zh-CN"/>
        </w:rPr>
        <w:t xml:space="preserve">we can further discuss the solutions. </w:t>
      </w:r>
      <w:r w:rsidR="00D663E3">
        <w:rPr>
          <w:rFonts w:eastAsiaTheme="minorEastAsia"/>
          <w:lang w:eastAsia="zh-CN"/>
        </w:rPr>
        <w:t xml:space="preserve">Such as, power ramping can be </w:t>
      </w:r>
      <w:r w:rsidR="001429B8">
        <w:rPr>
          <w:rFonts w:eastAsiaTheme="minorEastAsia"/>
          <w:lang w:eastAsia="zh-CN"/>
        </w:rPr>
        <w:t>performed after a number of beam switching or transmission in one power level.</w:t>
      </w:r>
    </w:p>
    <w:p w:rsidR="00385800" w:rsidRDefault="007E116F" w:rsidP="007E116F">
      <w:pPr>
        <w:jc w:val="both"/>
        <w:rPr>
          <w:b/>
        </w:rPr>
      </w:pPr>
      <w:r w:rsidRPr="009B4C56">
        <w:rPr>
          <w:rFonts w:eastAsiaTheme="minorEastAsia" w:hint="eastAsia"/>
          <w:b/>
          <w:lang w:eastAsia="zh-CN"/>
        </w:rPr>
        <w:t>Proposal</w:t>
      </w:r>
      <w:r>
        <w:rPr>
          <w:rFonts w:eastAsiaTheme="minorEastAsia"/>
          <w:b/>
          <w:lang w:eastAsia="zh-CN"/>
        </w:rPr>
        <w:t xml:space="preserve"> </w:t>
      </w:r>
      <w:r w:rsidR="001429B8">
        <w:rPr>
          <w:rFonts w:eastAsiaTheme="minorEastAsia"/>
          <w:b/>
          <w:lang w:eastAsia="zh-CN"/>
        </w:rPr>
        <w:t>7</w:t>
      </w:r>
      <w:r w:rsidRPr="009B4C56">
        <w:rPr>
          <w:rFonts w:eastAsiaTheme="minorEastAsia" w:hint="eastAsia"/>
          <w:b/>
          <w:lang w:eastAsia="zh-CN"/>
        </w:rPr>
        <w:t>:</w:t>
      </w:r>
      <w:r w:rsidRPr="009B4C56">
        <w:rPr>
          <w:b/>
        </w:rPr>
        <w:t xml:space="preserve"> </w:t>
      </w:r>
      <w:r>
        <w:rPr>
          <w:b/>
        </w:rPr>
        <w:t>RAN2 to discuss whether</w:t>
      </w:r>
      <w:r w:rsidR="00385800">
        <w:rPr>
          <w:b/>
        </w:rPr>
        <w:t xml:space="preserve"> need</w:t>
      </w:r>
      <w:r>
        <w:rPr>
          <w:b/>
        </w:rPr>
        <w:t xml:space="preserve"> to solve the</w:t>
      </w:r>
      <w:r w:rsidR="00CC7D7F">
        <w:rPr>
          <w:b/>
        </w:rPr>
        <w:t xml:space="preserve"> above</w:t>
      </w:r>
      <w:r>
        <w:rPr>
          <w:b/>
        </w:rPr>
        <w:t xml:space="preserve"> problem </w:t>
      </w:r>
      <w:r w:rsidR="00A8780C">
        <w:rPr>
          <w:b/>
        </w:rPr>
        <w:t xml:space="preserve">of </w:t>
      </w:r>
      <w:r w:rsidR="001429B8">
        <w:rPr>
          <w:b/>
        </w:rPr>
        <w:t>frequently</w:t>
      </w:r>
      <w:r>
        <w:rPr>
          <w:b/>
        </w:rPr>
        <w:t xml:space="preserve"> </w:t>
      </w:r>
      <w:r w:rsidR="00BC3785">
        <w:rPr>
          <w:b/>
        </w:rPr>
        <w:t>beam switching</w:t>
      </w:r>
      <w:r w:rsidR="00385800">
        <w:rPr>
          <w:b/>
        </w:rPr>
        <w:t xml:space="preserve"> or leave it to UE implementation</w:t>
      </w:r>
      <w:r w:rsidR="00BC3785">
        <w:rPr>
          <w:b/>
        </w:rPr>
        <w:t xml:space="preserve">. </w:t>
      </w:r>
    </w:p>
    <w:p w:rsidR="00E05563" w:rsidRDefault="00E05563" w:rsidP="007E116F">
      <w:pPr>
        <w:jc w:val="both"/>
        <w:rPr>
          <w:b/>
        </w:rPr>
      </w:pPr>
    </w:p>
    <w:p w:rsidR="001429A9" w:rsidRPr="009263C2" w:rsidRDefault="001429A9" w:rsidP="000B4E7D">
      <w:pPr>
        <w:jc w:val="both"/>
        <w:rPr>
          <w:rFonts w:eastAsiaTheme="minorEastAsia"/>
          <w:b/>
          <w:lang w:eastAsia="zh-CN"/>
        </w:rPr>
      </w:pPr>
    </w:p>
    <w:p w:rsidR="00EF1E6F" w:rsidRDefault="00EF1E6F" w:rsidP="00AB3D25">
      <w:pPr>
        <w:jc w:val="both"/>
        <w:rPr>
          <w:rFonts w:eastAsiaTheme="minorEastAsia"/>
          <w:lang w:eastAsia="zh-CN"/>
        </w:rPr>
      </w:pPr>
    </w:p>
    <w:bookmarkEnd w:id="8"/>
    <w:bookmarkEnd w:id="9"/>
    <w:bookmarkEnd w:id="10"/>
    <w:bookmarkEnd w:id="11"/>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4D5ABB" w:rsidRDefault="00177001" w:rsidP="008C7CB8">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430829">
        <w:rPr>
          <w:rFonts w:eastAsiaTheme="minorEastAsia"/>
          <w:szCs w:val="20"/>
          <w:lang w:eastAsia="zh-CN"/>
        </w:rPr>
        <w:t xml:space="preserve">preamble transmission counter and power ramping counter </w:t>
      </w:r>
      <w:r w:rsidR="00D74C4C">
        <w:rPr>
          <w:rFonts w:eastAsiaTheme="minorEastAsia"/>
          <w:szCs w:val="20"/>
          <w:lang w:eastAsia="zh-CN"/>
        </w:rPr>
        <w:t xml:space="preserve">design </w:t>
      </w:r>
      <w:r w:rsidR="00C76D83">
        <w:rPr>
          <w:rFonts w:eastAsiaTheme="minorEastAsia"/>
          <w:szCs w:val="20"/>
          <w:lang w:eastAsia="zh-CN"/>
        </w:rPr>
        <w:t xml:space="preserve">for </w:t>
      </w:r>
      <w:r w:rsidR="00A261D9" w:rsidRPr="00012393">
        <w:rPr>
          <w:lang w:eastAsia="zh-CN"/>
        </w:rPr>
        <w:t xml:space="preserve">Random Access </w:t>
      </w:r>
      <w:r w:rsidR="00C76D83">
        <w:rPr>
          <w:rFonts w:eastAsiaTheme="minorEastAsia"/>
          <w:szCs w:val="20"/>
          <w:lang w:eastAsia="zh-CN"/>
        </w:rPr>
        <w:t>procedure in NR</w:t>
      </w:r>
      <w:r w:rsidR="008C7CB8">
        <w:rPr>
          <w:rFonts w:eastAsiaTheme="minorEastAsia"/>
          <w:szCs w:val="20"/>
          <w:lang w:eastAsia="zh-CN"/>
        </w:rPr>
        <w:t>.</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w:t>
      </w:r>
      <w:r w:rsidR="00181123">
        <w:rPr>
          <w:rFonts w:eastAsia="宋体"/>
          <w:lang w:eastAsia="zh-CN"/>
        </w:rPr>
        <w:t>s</w:t>
      </w:r>
      <w:r w:rsidR="004D5ABB">
        <w:rPr>
          <w:rFonts w:eastAsia="宋体" w:hint="eastAsia"/>
          <w:lang w:eastAsia="zh-CN"/>
        </w:rPr>
        <w:t xml:space="preserve"> and proposals:</w:t>
      </w:r>
      <w:bookmarkEnd w:id="4"/>
      <w:bookmarkEnd w:id="5"/>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 p</w:t>
      </w:r>
      <w:r w:rsidRPr="007C0F6C">
        <w:rPr>
          <w:b/>
        </w:rPr>
        <w:t>reamble transmission counter</w:t>
      </w:r>
      <w:r w:rsidRPr="00CC50E7">
        <w:t xml:space="preserve"> </w:t>
      </w:r>
      <w:r w:rsidRPr="00CC50E7">
        <w:rPr>
          <w:b/>
        </w:rPr>
        <w:t>PREAMBLE_TRANSMISSION_COUNTER</w:t>
      </w:r>
      <w:r>
        <w:rPr>
          <w:b/>
        </w:rPr>
        <w:t xml:space="preserve"> should be reused to count the transmission number of preamble, and it is not used for power ramping of preamble transmission.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Pr>
          <w:rFonts w:eastAsiaTheme="minorEastAsia"/>
          <w:b/>
          <w:lang w:eastAsia="zh-CN"/>
        </w:rPr>
        <w:t xml:space="preserve"> The MAC entity in</w:t>
      </w:r>
      <w:r w:rsidRPr="00502568">
        <w:rPr>
          <w:b/>
        </w:rPr>
        <w:t xml:space="preserve">crement </w:t>
      </w:r>
      <w:r w:rsidRPr="005B133B">
        <w:rPr>
          <w:b/>
        </w:rPr>
        <w:t>PREAMBLE_TRANSMISSION_COUNTER</w:t>
      </w:r>
      <w:r>
        <w:rPr>
          <w:b/>
        </w:rPr>
        <w:t xml:space="preserve"> by 1 if no RAR is received in RAR window or contention resolution is considered not successful.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w:t>
      </w:r>
      <w:r w:rsidRPr="0008112E">
        <w:rPr>
          <w:rFonts w:eastAsiaTheme="minorEastAsia"/>
          <w:b/>
          <w:lang w:eastAsia="zh-CN"/>
        </w:rPr>
        <w:t xml:space="preserve">If PREAMBLE_TRANSMISSION_COUNTER = </w:t>
      </w:r>
      <w:proofErr w:type="spellStart"/>
      <w:r w:rsidRPr="004A1E3A">
        <w:rPr>
          <w:rFonts w:eastAsiaTheme="minorEastAsia"/>
          <w:b/>
          <w:i/>
          <w:lang w:eastAsia="zh-CN"/>
        </w:rPr>
        <w:t>preambleTransMax</w:t>
      </w:r>
      <w:proofErr w:type="spellEnd"/>
      <w:r w:rsidRPr="0008112E">
        <w:rPr>
          <w:rFonts w:eastAsiaTheme="minorEastAsia"/>
          <w:b/>
          <w:lang w:eastAsia="zh-CN"/>
        </w:rPr>
        <w:t xml:space="preserve"> + 1, indicate a Random Access problem to upper layers or consider the Random Access procedure unsuccessfully completed.</w:t>
      </w:r>
    </w:p>
    <w:p w:rsidR="00887EB5" w:rsidRDefault="00887EB5" w:rsidP="00887EB5">
      <w:pPr>
        <w:jc w:val="both"/>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sidRPr="005B133B">
        <w:rPr>
          <w:b/>
        </w:rPr>
        <w:t>PREAMBLE_TRANSMISSION_COUNTER</w:t>
      </w:r>
      <w:r>
        <w:rPr>
          <w:b/>
        </w:rPr>
        <w:t xml:space="preserve"> will not be </w:t>
      </w:r>
      <w:r w:rsidRPr="004636D9">
        <w:rPr>
          <w:b/>
        </w:rPr>
        <w:t>restricted by the notification of power ramping suspension from lower layer</w:t>
      </w:r>
      <w:r w:rsidR="007E05BB">
        <w:rPr>
          <w:b/>
        </w:rPr>
        <w:t>s</w:t>
      </w:r>
      <w:r w:rsidRPr="004636D9">
        <w:rPr>
          <w:b/>
        </w:rPr>
        <w:t>.</w:t>
      </w:r>
      <w:r>
        <w:rPr>
          <w:b/>
        </w:rPr>
        <w:t xml:space="preserve">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Pr>
          <w:b/>
        </w:rPr>
        <w:t>A</w:t>
      </w:r>
      <w:r w:rsidRPr="00173FA6">
        <w:rPr>
          <w:b/>
        </w:rPr>
        <w:t xml:space="preserve"> counter</w:t>
      </w:r>
      <w:r>
        <w:rPr>
          <w:b/>
        </w:rPr>
        <w:t xml:space="preserve"> (e.g. </w:t>
      </w:r>
      <w:r w:rsidRPr="00362CA5">
        <w:rPr>
          <w:b/>
        </w:rPr>
        <w:t>POWRE_RAMPING_COUNTER</w:t>
      </w:r>
      <w:r>
        <w:rPr>
          <w:b/>
        </w:rPr>
        <w:t>) is introduced</w:t>
      </w:r>
      <w:r w:rsidRPr="00173FA6">
        <w:rPr>
          <w:b/>
        </w:rPr>
        <w:t xml:space="preserve"> to control the power ramping of preamble transmission</w:t>
      </w:r>
      <w:r>
        <w:rPr>
          <w:b/>
        </w:rPr>
        <w:t xml:space="preserve">. </w:t>
      </w:r>
      <w:r w:rsidRPr="00173FA6">
        <w:rPr>
          <w:b/>
        </w:rPr>
        <w:t xml:space="preserve"> </w:t>
      </w:r>
    </w:p>
    <w:p w:rsidR="007E1E1A" w:rsidRDefault="007E1E1A" w:rsidP="007E1E1A">
      <w:pPr>
        <w:jc w:val="both"/>
        <w:rPr>
          <w:b/>
        </w:rPr>
      </w:pPr>
      <w:r>
        <w:rPr>
          <w:b/>
        </w:rPr>
        <w:t xml:space="preserve">Proposal 5-1: </w:t>
      </w:r>
      <w:r>
        <w:rPr>
          <w:rFonts w:eastAsiaTheme="minorEastAsia"/>
          <w:b/>
          <w:lang w:eastAsia="zh-CN"/>
        </w:rPr>
        <w:t>The MAC entity in</w:t>
      </w:r>
      <w:r w:rsidRPr="00502568">
        <w:rPr>
          <w:b/>
        </w:rPr>
        <w:t xml:space="preserve">crement </w:t>
      </w:r>
      <w:r>
        <w:rPr>
          <w:b/>
        </w:rPr>
        <w:t>POWRE</w:t>
      </w:r>
      <w:r w:rsidRPr="005B133B">
        <w:rPr>
          <w:b/>
        </w:rPr>
        <w:t>_</w:t>
      </w:r>
      <w:r>
        <w:rPr>
          <w:b/>
        </w:rPr>
        <w:t>RAMPING</w:t>
      </w:r>
      <w:r w:rsidRPr="005B133B">
        <w:rPr>
          <w:b/>
        </w:rPr>
        <w:t>_COUNTER</w:t>
      </w:r>
      <w:r>
        <w:rPr>
          <w:b/>
        </w:rPr>
        <w:t xml:space="preserve"> if no RAR is received in RAR window or contention resolution is considered not successful, </w:t>
      </w:r>
      <w:r w:rsidRPr="00297777">
        <w:rPr>
          <w:b/>
          <w:u w:val="single"/>
        </w:rPr>
        <w:t>when beam switching.</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5-2</w:t>
      </w:r>
      <w:r w:rsidRPr="009B4C56">
        <w:rPr>
          <w:rFonts w:eastAsiaTheme="minorEastAsia" w:hint="eastAsia"/>
          <w:b/>
          <w:lang w:eastAsia="zh-CN"/>
        </w:rPr>
        <w:t>:</w:t>
      </w:r>
      <w:r w:rsidRPr="009B4C56">
        <w:rPr>
          <w:b/>
        </w:rPr>
        <w:t xml:space="preserve"> </w:t>
      </w:r>
      <w:r>
        <w:rPr>
          <w:b/>
        </w:rPr>
        <w:t>POWRE</w:t>
      </w:r>
      <w:r w:rsidRPr="005B133B">
        <w:rPr>
          <w:b/>
        </w:rPr>
        <w:t>_</w:t>
      </w:r>
      <w:r>
        <w:rPr>
          <w:b/>
        </w:rPr>
        <w:t>RAMPING</w:t>
      </w:r>
      <w:r w:rsidRPr="005B133B">
        <w:rPr>
          <w:b/>
        </w:rPr>
        <w:t>_COUNTER</w:t>
      </w:r>
      <w:r w:rsidRPr="00F70615">
        <w:t xml:space="preserve"> </w:t>
      </w:r>
      <w:r w:rsidRPr="00F70615">
        <w:rPr>
          <w:b/>
        </w:rPr>
        <w:t>remains unchanged</w:t>
      </w:r>
      <w:r>
        <w:rPr>
          <w:b/>
        </w:rPr>
        <w:t xml:space="preserve"> if no RAR is received in RAR window or contention resolution is considered not successful, </w:t>
      </w:r>
      <w:r w:rsidRPr="00297777">
        <w:rPr>
          <w:b/>
          <w:u w:val="single"/>
        </w:rPr>
        <w:t>when there is no beam switching</w:t>
      </w:r>
      <w:r>
        <w:rPr>
          <w:b/>
        </w:rPr>
        <w:t xml:space="preserve">. </w:t>
      </w:r>
    </w:p>
    <w:p w:rsidR="00F513D6" w:rsidRDefault="00F513D6" w:rsidP="00F513D6">
      <w:pPr>
        <w:jc w:val="both"/>
        <w:rPr>
          <w:b/>
        </w:rPr>
      </w:pPr>
      <w:r w:rsidRPr="009B4C56">
        <w:rPr>
          <w:rFonts w:eastAsiaTheme="minorEastAsia" w:hint="eastAsia"/>
          <w:b/>
          <w:lang w:eastAsia="zh-CN"/>
        </w:rPr>
        <w:t>Proposal</w:t>
      </w:r>
      <w:r>
        <w:rPr>
          <w:rFonts w:eastAsiaTheme="minorEastAsia"/>
          <w:b/>
          <w:lang w:eastAsia="zh-CN"/>
        </w:rPr>
        <w:t xml:space="preserve"> 6</w:t>
      </w:r>
      <w:r w:rsidRPr="009B4C56">
        <w:rPr>
          <w:rFonts w:eastAsiaTheme="minorEastAsia" w:hint="eastAsia"/>
          <w:b/>
          <w:lang w:eastAsia="zh-CN"/>
        </w:rPr>
        <w:t>:</w:t>
      </w:r>
      <w:r w:rsidRPr="009B4C56">
        <w:rPr>
          <w:b/>
        </w:rPr>
        <w:t xml:space="preserve"> </w:t>
      </w:r>
      <w:r>
        <w:rPr>
          <w:b/>
        </w:rPr>
        <w:t xml:space="preserve">If </w:t>
      </w:r>
      <w:r w:rsidRPr="004636D9">
        <w:rPr>
          <w:b/>
        </w:rPr>
        <w:t>the notification of power ramping suspension has been received from lower layers</w:t>
      </w:r>
      <w:r>
        <w:rPr>
          <w:b/>
        </w:rPr>
        <w:t>, there is no POWRE</w:t>
      </w:r>
      <w:r w:rsidRPr="005B133B">
        <w:rPr>
          <w:b/>
        </w:rPr>
        <w:t>_</w:t>
      </w:r>
      <w:r>
        <w:rPr>
          <w:b/>
        </w:rPr>
        <w:t>RAMPING</w:t>
      </w:r>
      <w:r w:rsidRPr="005B133B">
        <w:rPr>
          <w:b/>
        </w:rPr>
        <w:t>_</w:t>
      </w:r>
      <w:r w:rsidR="002E537F" w:rsidRPr="005B133B">
        <w:rPr>
          <w:b/>
        </w:rPr>
        <w:t>COUNTER</w:t>
      </w:r>
      <w:r w:rsidR="002E537F" w:rsidRPr="005B133B" w:rsidDel="00796964">
        <w:rPr>
          <w:b/>
        </w:rPr>
        <w:t xml:space="preserve"> </w:t>
      </w:r>
      <w:r w:rsidR="002E537F">
        <w:rPr>
          <w:b/>
        </w:rPr>
        <w:t>increment</w:t>
      </w:r>
      <w:r w:rsidRPr="004636D9">
        <w:rPr>
          <w:b/>
        </w:rPr>
        <w:t>.</w:t>
      </w:r>
      <w:r>
        <w:rPr>
          <w:b/>
        </w:rPr>
        <w:t xml:space="preserve"> </w:t>
      </w:r>
    </w:p>
    <w:p w:rsidR="007E1E1A" w:rsidRDefault="007E1E1A" w:rsidP="007E1E1A">
      <w:pPr>
        <w:jc w:val="both"/>
        <w:rPr>
          <w:b/>
        </w:rPr>
      </w:pPr>
      <w:r w:rsidRPr="009B4C56">
        <w:rPr>
          <w:rFonts w:eastAsiaTheme="minorEastAsia" w:hint="eastAsia"/>
          <w:b/>
          <w:lang w:eastAsia="zh-CN"/>
        </w:rPr>
        <w:t>Proposal</w:t>
      </w:r>
      <w:r>
        <w:rPr>
          <w:rFonts w:eastAsiaTheme="minorEastAsia"/>
          <w:b/>
          <w:lang w:eastAsia="zh-CN"/>
        </w:rPr>
        <w:t xml:space="preserve"> 7</w:t>
      </w:r>
      <w:r w:rsidRPr="009B4C56">
        <w:rPr>
          <w:rFonts w:eastAsiaTheme="minorEastAsia" w:hint="eastAsia"/>
          <w:b/>
          <w:lang w:eastAsia="zh-CN"/>
        </w:rPr>
        <w:t>:</w:t>
      </w:r>
      <w:r w:rsidRPr="009B4C56">
        <w:rPr>
          <w:b/>
        </w:rPr>
        <w:t xml:space="preserve"> </w:t>
      </w:r>
      <w:r>
        <w:rPr>
          <w:b/>
        </w:rPr>
        <w:t xml:space="preserve">RAN2 to discuss whether need to solve the above problem of frequently beam switching or leave it to UE implementation. </w:t>
      </w:r>
    </w:p>
    <w:p w:rsidR="007E1E1A" w:rsidRPr="007E1E1A" w:rsidRDefault="007E1E1A" w:rsidP="008C7CB8">
      <w:pPr>
        <w:pStyle w:val="a0"/>
        <w:rPr>
          <w:rFonts w:eastAsia="宋体"/>
          <w:lang w:eastAsia="zh-CN"/>
        </w:rPr>
      </w:pPr>
    </w:p>
    <w:sectPr w:rsidR="007E1E1A" w:rsidRPr="007E1E1A"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12B" w:rsidRDefault="0025012B">
      <w:r>
        <w:separator/>
      </w:r>
    </w:p>
  </w:endnote>
  <w:endnote w:type="continuationSeparator" w:id="0">
    <w:p w:rsidR="0025012B" w:rsidRDefault="0025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12B" w:rsidRDefault="0025012B">
      <w:r>
        <w:separator/>
      </w:r>
    </w:p>
  </w:footnote>
  <w:footnote w:type="continuationSeparator" w:id="0">
    <w:p w:rsidR="0025012B" w:rsidRDefault="00250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8.05pt;height:8.05pt" o:bullet="t">
        <v:imagedata r:id="rId1" o:title="BD15135_"/>
      </v:shape>
    </w:pict>
  </w:numPicBullet>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cs="Times New Roman" w:hint="default"/>
      </w:rPr>
    </w:lvl>
    <w:lvl w:ilvl="1" w:tplc="AF7497D4">
      <w:start w:val="1"/>
      <w:numFmt w:val="bullet"/>
      <w:lvlText w:val="•"/>
      <w:lvlJc w:val="left"/>
      <w:pPr>
        <w:tabs>
          <w:tab w:val="num" w:pos="1080"/>
        </w:tabs>
        <w:ind w:left="1080" w:hanging="360"/>
      </w:pPr>
      <w:rPr>
        <w:rFonts w:ascii="Arial" w:hAnsi="Arial" w:cs="Times New Roman" w:hint="default"/>
      </w:rPr>
    </w:lvl>
    <w:lvl w:ilvl="2" w:tplc="1EF89BBC">
      <w:start w:val="2606"/>
      <w:numFmt w:val="bullet"/>
      <w:lvlText w:val="•"/>
      <w:lvlJc w:val="left"/>
      <w:pPr>
        <w:tabs>
          <w:tab w:val="num" w:pos="1800"/>
        </w:tabs>
        <w:ind w:left="1800" w:hanging="360"/>
      </w:pPr>
      <w:rPr>
        <w:rFonts w:ascii="Arial" w:hAnsi="Arial" w:cs="Times New Roman" w:hint="default"/>
      </w:rPr>
    </w:lvl>
    <w:lvl w:ilvl="3" w:tplc="0A2ECB9C">
      <w:start w:val="1"/>
      <w:numFmt w:val="bullet"/>
      <w:lvlText w:val="•"/>
      <w:lvlJc w:val="left"/>
      <w:pPr>
        <w:tabs>
          <w:tab w:val="num" w:pos="2520"/>
        </w:tabs>
        <w:ind w:left="2520" w:hanging="360"/>
      </w:pPr>
      <w:rPr>
        <w:rFonts w:ascii="Arial" w:hAnsi="Arial" w:cs="Times New Roman" w:hint="default"/>
      </w:rPr>
    </w:lvl>
    <w:lvl w:ilvl="4" w:tplc="B1626D88">
      <w:start w:val="1"/>
      <w:numFmt w:val="bullet"/>
      <w:lvlText w:val="•"/>
      <w:lvlJc w:val="left"/>
      <w:pPr>
        <w:tabs>
          <w:tab w:val="num" w:pos="3240"/>
        </w:tabs>
        <w:ind w:left="3240" w:hanging="360"/>
      </w:pPr>
      <w:rPr>
        <w:rFonts w:ascii="Arial" w:hAnsi="Arial" w:cs="Times New Roman" w:hint="default"/>
      </w:rPr>
    </w:lvl>
    <w:lvl w:ilvl="5" w:tplc="8838471A">
      <w:start w:val="1"/>
      <w:numFmt w:val="bullet"/>
      <w:lvlText w:val="•"/>
      <w:lvlJc w:val="left"/>
      <w:pPr>
        <w:tabs>
          <w:tab w:val="num" w:pos="3960"/>
        </w:tabs>
        <w:ind w:left="3960" w:hanging="360"/>
      </w:pPr>
      <w:rPr>
        <w:rFonts w:ascii="Arial" w:hAnsi="Arial" w:cs="Times New Roman" w:hint="default"/>
      </w:rPr>
    </w:lvl>
    <w:lvl w:ilvl="6" w:tplc="2EF6FE2A">
      <w:start w:val="1"/>
      <w:numFmt w:val="bullet"/>
      <w:lvlText w:val="•"/>
      <w:lvlJc w:val="left"/>
      <w:pPr>
        <w:tabs>
          <w:tab w:val="num" w:pos="4680"/>
        </w:tabs>
        <w:ind w:left="4680" w:hanging="360"/>
      </w:pPr>
      <w:rPr>
        <w:rFonts w:ascii="Arial" w:hAnsi="Arial" w:cs="Times New Roman" w:hint="default"/>
      </w:rPr>
    </w:lvl>
    <w:lvl w:ilvl="7" w:tplc="3E687FA2">
      <w:start w:val="1"/>
      <w:numFmt w:val="bullet"/>
      <w:lvlText w:val="•"/>
      <w:lvlJc w:val="left"/>
      <w:pPr>
        <w:tabs>
          <w:tab w:val="num" w:pos="5400"/>
        </w:tabs>
        <w:ind w:left="5400" w:hanging="360"/>
      </w:pPr>
      <w:rPr>
        <w:rFonts w:ascii="Arial" w:hAnsi="Arial" w:cs="Times New Roman" w:hint="default"/>
      </w:rPr>
    </w:lvl>
    <w:lvl w:ilvl="8" w:tplc="EC0C429A">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3"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9"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cs="Times New Roman" w:hint="default"/>
      </w:rPr>
    </w:lvl>
    <w:lvl w:ilvl="1" w:tplc="4F4EC1BE">
      <w:start w:val="277"/>
      <w:numFmt w:val="bullet"/>
      <w:lvlText w:val="–"/>
      <w:lvlJc w:val="left"/>
      <w:pPr>
        <w:tabs>
          <w:tab w:val="num" w:pos="2160"/>
        </w:tabs>
        <w:ind w:left="2160" w:hanging="360"/>
      </w:pPr>
      <w:rPr>
        <w:rFonts w:ascii="Arial" w:hAnsi="Arial" w:cs="Times New Roman" w:hint="default"/>
      </w:rPr>
    </w:lvl>
    <w:lvl w:ilvl="2" w:tplc="52C8360A">
      <w:start w:val="277"/>
      <w:numFmt w:val="bullet"/>
      <w:lvlText w:val="•"/>
      <w:lvlJc w:val="left"/>
      <w:pPr>
        <w:tabs>
          <w:tab w:val="num" w:pos="2880"/>
        </w:tabs>
        <w:ind w:left="2880" w:hanging="360"/>
      </w:pPr>
      <w:rPr>
        <w:rFonts w:ascii="Arial" w:hAnsi="Arial" w:cs="Times New Roman" w:hint="default"/>
      </w:rPr>
    </w:lvl>
    <w:lvl w:ilvl="3" w:tplc="8BA83094">
      <w:start w:val="1"/>
      <w:numFmt w:val="bullet"/>
      <w:lvlText w:val="•"/>
      <w:lvlJc w:val="left"/>
      <w:pPr>
        <w:tabs>
          <w:tab w:val="num" w:pos="3600"/>
        </w:tabs>
        <w:ind w:left="3600" w:hanging="360"/>
      </w:pPr>
      <w:rPr>
        <w:rFonts w:ascii="Arial" w:hAnsi="Arial" w:cs="Times New Roman" w:hint="default"/>
      </w:rPr>
    </w:lvl>
    <w:lvl w:ilvl="4" w:tplc="078CFDA4">
      <w:start w:val="1"/>
      <w:numFmt w:val="bullet"/>
      <w:lvlText w:val="•"/>
      <w:lvlJc w:val="left"/>
      <w:pPr>
        <w:tabs>
          <w:tab w:val="num" w:pos="4320"/>
        </w:tabs>
        <w:ind w:left="4320" w:hanging="360"/>
      </w:pPr>
      <w:rPr>
        <w:rFonts w:ascii="Arial" w:hAnsi="Arial" w:cs="Times New Roman" w:hint="default"/>
      </w:rPr>
    </w:lvl>
    <w:lvl w:ilvl="5" w:tplc="46743D8C">
      <w:start w:val="1"/>
      <w:numFmt w:val="bullet"/>
      <w:lvlText w:val="•"/>
      <w:lvlJc w:val="left"/>
      <w:pPr>
        <w:tabs>
          <w:tab w:val="num" w:pos="5040"/>
        </w:tabs>
        <w:ind w:left="5040" w:hanging="360"/>
      </w:pPr>
      <w:rPr>
        <w:rFonts w:ascii="Arial" w:hAnsi="Arial" w:cs="Times New Roman" w:hint="default"/>
      </w:rPr>
    </w:lvl>
    <w:lvl w:ilvl="6" w:tplc="B388DA1E">
      <w:start w:val="1"/>
      <w:numFmt w:val="bullet"/>
      <w:lvlText w:val="•"/>
      <w:lvlJc w:val="left"/>
      <w:pPr>
        <w:tabs>
          <w:tab w:val="num" w:pos="5760"/>
        </w:tabs>
        <w:ind w:left="5760" w:hanging="360"/>
      </w:pPr>
      <w:rPr>
        <w:rFonts w:ascii="Arial" w:hAnsi="Arial" w:cs="Times New Roman" w:hint="default"/>
      </w:rPr>
    </w:lvl>
    <w:lvl w:ilvl="7" w:tplc="290403D8">
      <w:start w:val="1"/>
      <w:numFmt w:val="bullet"/>
      <w:lvlText w:val="•"/>
      <w:lvlJc w:val="left"/>
      <w:pPr>
        <w:tabs>
          <w:tab w:val="num" w:pos="6480"/>
        </w:tabs>
        <w:ind w:left="6480" w:hanging="360"/>
      </w:pPr>
      <w:rPr>
        <w:rFonts w:ascii="Arial" w:hAnsi="Arial" w:cs="Times New Roman" w:hint="default"/>
      </w:rPr>
    </w:lvl>
    <w:lvl w:ilvl="8" w:tplc="AEEC3614">
      <w:start w:val="1"/>
      <w:numFmt w:val="bullet"/>
      <w:lvlText w:val="•"/>
      <w:lvlJc w:val="left"/>
      <w:pPr>
        <w:tabs>
          <w:tab w:val="num" w:pos="7200"/>
        </w:tabs>
        <w:ind w:left="7200" w:hanging="360"/>
      </w:pPr>
      <w:rPr>
        <w:rFonts w:ascii="Arial" w:hAnsi="Arial" w:cs="Times New Roman" w:hint="default"/>
      </w:rPr>
    </w:lvl>
  </w:abstractNum>
  <w:abstractNum w:abstractNumId="32"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2"/>
  </w:num>
  <w:num w:numId="3">
    <w:abstractNumId w:val="33"/>
  </w:num>
  <w:num w:numId="4">
    <w:abstractNumId w:val="15"/>
  </w:num>
  <w:num w:numId="5">
    <w:abstractNumId w:val="1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25"/>
  </w:num>
  <w:num w:numId="9">
    <w:abstractNumId w:val="9"/>
  </w:num>
  <w:num w:numId="10">
    <w:abstractNumId w:val="5"/>
  </w:num>
  <w:num w:numId="11">
    <w:abstractNumId w:val="35"/>
  </w:num>
  <w:num w:numId="12">
    <w:abstractNumId w:val="35"/>
  </w:num>
  <w:num w:numId="13">
    <w:abstractNumId w:val="11"/>
  </w:num>
  <w:num w:numId="14">
    <w:abstractNumId w:val="28"/>
  </w:num>
  <w:num w:numId="15">
    <w:abstractNumId w:val="18"/>
  </w:num>
  <w:num w:numId="16">
    <w:abstractNumId w:val="1"/>
  </w:num>
  <w:num w:numId="17">
    <w:abstractNumId w:val="26"/>
  </w:num>
  <w:num w:numId="18">
    <w:abstractNumId w:val="16"/>
  </w:num>
  <w:num w:numId="19">
    <w:abstractNumId w:val="24"/>
  </w:num>
  <w:num w:numId="20">
    <w:abstractNumId w:val="27"/>
  </w:num>
  <w:num w:numId="21">
    <w:abstractNumId w:val="30"/>
  </w:num>
  <w:num w:numId="22">
    <w:abstractNumId w:val="8"/>
  </w:num>
  <w:num w:numId="23">
    <w:abstractNumId w:val="7"/>
  </w:num>
  <w:num w:numId="24">
    <w:abstractNumId w:val="36"/>
  </w:num>
  <w:num w:numId="25">
    <w:abstractNumId w:val="10"/>
  </w:num>
  <w:num w:numId="26">
    <w:abstractNumId w:val="29"/>
  </w:num>
  <w:num w:numId="27">
    <w:abstractNumId w:val="32"/>
  </w:num>
  <w:num w:numId="28">
    <w:abstractNumId w:val="13"/>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2"/>
  </w:num>
  <w:num w:numId="35">
    <w:abstractNumId w:val="35"/>
  </w:num>
  <w:num w:numId="36">
    <w:abstractNumId w:val="35"/>
  </w:num>
  <w:num w:numId="37">
    <w:abstractNumId w:val="35"/>
  </w:num>
  <w:num w:numId="38">
    <w:abstractNumId w:val="35"/>
  </w:num>
  <w:num w:numId="39">
    <w:abstractNumId w:val="35"/>
  </w:num>
  <w:num w:numId="40">
    <w:abstractNumId w:val="35"/>
  </w:num>
  <w:num w:numId="41">
    <w:abstractNumId w:val="4"/>
  </w:num>
  <w:num w:numId="42">
    <w:abstractNumId w:val="17"/>
  </w:num>
  <w:num w:numId="43">
    <w:abstractNumId w:val="6"/>
  </w:num>
  <w:num w:numId="44">
    <w:abstractNumId w:val="0"/>
  </w:num>
  <w:num w:numId="45">
    <w:abstractNumId w:val="31"/>
  </w:num>
  <w:num w:numId="46">
    <w:abstractNumId w:val="21"/>
  </w:num>
  <w:num w:numId="47">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510"/>
    <w:rsid w:val="000135C9"/>
    <w:rsid w:val="000137AA"/>
    <w:rsid w:val="0001427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5F3"/>
    <w:rsid w:val="0002362D"/>
    <w:rsid w:val="00023AA0"/>
    <w:rsid w:val="000241CB"/>
    <w:rsid w:val="00024245"/>
    <w:rsid w:val="00024528"/>
    <w:rsid w:val="00024D7F"/>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3F70"/>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24D"/>
    <w:rsid w:val="00047398"/>
    <w:rsid w:val="000473A8"/>
    <w:rsid w:val="00047423"/>
    <w:rsid w:val="00047D75"/>
    <w:rsid w:val="00047F5B"/>
    <w:rsid w:val="00050000"/>
    <w:rsid w:val="000502E7"/>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0F81"/>
    <w:rsid w:val="000611AE"/>
    <w:rsid w:val="000613E6"/>
    <w:rsid w:val="00061A2C"/>
    <w:rsid w:val="00061B18"/>
    <w:rsid w:val="0006378E"/>
    <w:rsid w:val="000637DD"/>
    <w:rsid w:val="000638AA"/>
    <w:rsid w:val="0006415F"/>
    <w:rsid w:val="000641A0"/>
    <w:rsid w:val="0006438A"/>
    <w:rsid w:val="000643C3"/>
    <w:rsid w:val="000643CC"/>
    <w:rsid w:val="000645F8"/>
    <w:rsid w:val="000647E2"/>
    <w:rsid w:val="000650F8"/>
    <w:rsid w:val="000658F2"/>
    <w:rsid w:val="0006633A"/>
    <w:rsid w:val="000663FC"/>
    <w:rsid w:val="00066EFF"/>
    <w:rsid w:val="00067107"/>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CB6"/>
    <w:rsid w:val="00075FDA"/>
    <w:rsid w:val="00076367"/>
    <w:rsid w:val="0007680E"/>
    <w:rsid w:val="00076A2B"/>
    <w:rsid w:val="00076E3A"/>
    <w:rsid w:val="000773F5"/>
    <w:rsid w:val="00077878"/>
    <w:rsid w:val="00077AA7"/>
    <w:rsid w:val="00077C76"/>
    <w:rsid w:val="00077DB2"/>
    <w:rsid w:val="000804E1"/>
    <w:rsid w:val="00081069"/>
    <w:rsid w:val="000810A7"/>
    <w:rsid w:val="0008112E"/>
    <w:rsid w:val="000812DF"/>
    <w:rsid w:val="00081472"/>
    <w:rsid w:val="000816D8"/>
    <w:rsid w:val="000817D8"/>
    <w:rsid w:val="000817EA"/>
    <w:rsid w:val="0008210E"/>
    <w:rsid w:val="00082555"/>
    <w:rsid w:val="00082927"/>
    <w:rsid w:val="00082A2D"/>
    <w:rsid w:val="00082AB1"/>
    <w:rsid w:val="0008308B"/>
    <w:rsid w:val="000831D2"/>
    <w:rsid w:val="000838E0"/>
    <w:rsid w:val="00083C3C"/>
    <w:rsid w:val="000841C4"/>
    <w:rsid w:val="000849C5"/>
    <w:rsid w:val="00084FDF"/>
    <w:rsid w:val="00085374"/>
    <w:rsid w:val="00085970"/>
    <w:rsid w:val="00086187"/>
    <w:rsid w:val="0008625E"/>
    <w:rsid w:val="0008650F"/>
    <w:rsid w:val="00086AD8"/>
    <w:rsid w:val="0008776D"/>
    <w:rsid w:val="00087CF0"/>
    <w:rsid w:val="000902B4"/>
    <w:rsid w:val="00090FD2"/>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77D"/>
    <w:rsid w:val="0009789B"/>
    <w:rsid w:val="00097909"/>
    <w:rsid w:val="00097C36"/>
    <w:rsid w:val="00097E27"/>
    <w:rsid w:val="000A07A7"/>
    <w:rsid w:val="000A09D3"/>
    <w:rsid w:val="000A1A4E"/>
    <w:rsid w:val="000A1BC9"/>
    <w:rsid w:val="000A2B56"/>
    <w:rsid w:val="000A2D2E"/>
    <w:rsid w:val="000A2DF4"/>
    <w:rsid w:val="000A3057"/>
    <w:rsid w:val="000A3167"/>
    <w:rsid w:val="000A3E3D"/>
    <w:rsid w:val="000A3FE9"/>
    <w:rsid w:val="000A4100"/>
    <w:rsid w:val="000A44AB"/>
    <w:rsid w:val="000A4AE5"/>
    <w:rsid w:val="000A4D08"/>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4E7D"/>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96"/>
    <w:rsid w:val="000C31B8"/>
    <w:rsid w:val="000C3411"/>
    <w:rsid w:val="000C3FC2"/>
    <w:rsid w:val="000C4D73"/>
    <w:rsid w:val="000C515A"/>
    <w:rsid w:val="000C517D"/>
    <w:rsid w:val="000C628F"/>
    <w:rsid w:val="000C7F39"/>
    <w:rsid w:val="000D0965"/>
    <w:rsid w:val="000D13EC"/>
    <w:rsid w:val="000D1E97"/>
    <w:rsid w:val="000D2554"/>
    <w:rsid w:val="000D284E"/>
    <w:rsid w:val="000D30E4"/>
    <w:rsid w:val="000D3112"/>
    <w:rsid w:val="000D31FE"/>
    <w:rsid w:val="000D3447"/>
    <w:rsid w:val="000D360C"/>
    <w:rsid w:val="000D3710"/>
    <w:rsid w:val="000D3A53"/>
    <w:rsid w:val="000D3C4D"/>
    <w:rsid w:val="000D3DF7"/>
    <w:rsid w:val="000D5391"/>
    <w:rsid w:val="000D5907"/>
    <w:rsid w:val="000D6241"/>
    <w:rsid w:val="000D6D38"/>
    <w:rsid w:val="000D7166"/>
    <w:rsid w:val="000D75FD"/>
    <w:rsid w:val="000E068D"/>
    <w:rsid w:val="000E0F87"/>
    <w:rsid w:val="000E1474"/>
    <w:rsid w:val="000E1909"/>
    <w:rsid w:val="000E29CA"/>
    <w:rsid w:val="000E3C6B"/>
    <w:rsid w:val="000E4629"/>
    <w:rsid w:val="000E47F5"/>
    <w:rsid w:val="000E59B0"/>
    <w:rsid w:val="000E7159"/>
    <w:rsid w:val="000E7E98"/>
    <w:rsid w:val="000E7F62"/>
    <w:rsid w:val="000F00ED"/>
    <w:rsid w:val="000F1063"/>
    <w:rsid w:val="000F11F0"/>
    <w:rsid w:val="000F1E38"/>
    <w:rsid w:val="000F1F75"/>
    <w:rsid w:val="000F26CF"/>
    <w:rsid w:val="000F306D"/>
    <w:rsid w:val="000F31F2"/>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16E"/>
    <w:rsid w:val="001005AB"/>
    <w:rsid w:val="001009E1"/>
    <w:rsid w:val="0010125E"/>
    <w:rsid w:val="001013FA"/>
    <w:rsid w:val="001017CA"/>
    <w:rsid w:val="00101F95"/>
    <w:rsid w:val="001032FB"/>
    <w:rsid w:val="00103937"/>
    <w:rsid w:val="00103E35"/>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6791"/>
    <w:rsid w:val="001171A6"/>
    <w:rsid w:val="00117296"/>
    <w:rsid w:val="00117423"/>
    <w:rsid w:val="001174AC"/>
    <w:rsid w:val="0011759E"/>
    <w:rsid w:val="001178E7"/>
    <w:rsid w:val="00120A72"/>
    <w:rsid w:val="001216B6"/>
    <w:rsid w:val="00122469"/>
    <w:rsid w:val="001233A1"/>
    <w:rsid w:val="00123730"/>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83A"/>
    <w:rsid w:val="00137CD3"/>
    <w:rsid w:val="001405C9"/>
    <w:rsid w:val="00140A67"/>
    <w:rsid w:val="00140B4B"/>
    <w:rsid w:val="00140D57"/>
    <w:rsid w:val="001410A9"/>
    <w:rsid w:val="00141757"/>
    <w:rsid w:val="00141AC2"/>
    <w:rsid w:val="00141B8E"/>
    <w:rsid w:val="001421D0"/>
    <w:rsid w:val="0014227B"/>
    <w:rsid w:val="001426D9"/>
    <w:rsid w:val="001429A9"/>
    <w:rsid w:val="001429B8"/>
    <w:rsid w:val="00142BF1"/>
    <w:rsid w:val="0014343A"/>
    <w:rsid w:val="001434F6"/>
    <w:rsid w:val="00143BD9"/>
    <w:rsid w:val="0014405C"/>
    <w:rsid w:val="0014440C"/>
    <w:rsid w:val="00144D06"/>
    <w:rsid w:val="00144E6E"/>
    <w:rsid w:val="00145AFF"/>
    <w:rsid w:val="00145B6F"/>
    <w:rsid w:val="00145BBD"/>
    <w:rsid w:val="00145D21"/>
    <w:rsid w:val="00146069"/>
    <w:rsid w:val="00146445"/>
    <w:rsid w:val="001465B0"/>
    <w:rsid w:val="00147F44"/>
    <w:rsid w:val="001504A4"/>
    <w:rsid w:val="0015097A"/>
    <w:rsid w:val="001511AD"/>
    <w:rsid w:val="0015172E"/>
    <w:rsid w:val="00151BB2"/>
    <w:rsid w:val="00152D0B"/>
    <w:rsid w:val="00153000"/>
    <w:rsid w:val="0015312D"/>
    <w:rsid w:val="00153307"/>
    <w:rsid w:val="00153B22"/>
    <w:rsid w:val="00154789"/>
    <w:rsid w:val="00154BEA"/>
    <w:rsid w:val="00154F45"/>
    <w:rsid w:val="00155520"/>
    <w:rsid w:val="00155844"/>
    <w:rsid w:val="00155B12"/>
    <w:rsid w:val="00155CD9"/>
    <w:rsid w:val="00156CCB"/>
    <w:rsid w:val="00156EF4"/>
    <w:rsid w:val="00157A72"/>
    <w:rsid w:val="00157BD9"/>
    <w:rsid w:val="00157E43"/>
    <w:rsid w:val="00157E44"/>
    <w:rsid w:val="00160C79"/>
    <w:rsid w:val="00160D2F"/>
    <w:rsid w:val="00160EE7"/>
    <w:rsid w:val="00160F78"/>
    <w:rsid w:val="00161189"/>
    <w:rsid w:val="00161922"/>
    <w:rsid w:val="00161DC1"/>
    <w:rsid w:val="00161E41"/>
    <w:rsid w:val="00162DF8"/>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3D6F"/>
    <w:rsid w:val="00173F7F"/>
    <w:rsid w:val="00173FA6"/>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1123"/>
    <w:rsid w:val="0018195C"/>
    <w:rsid w:val="001825AA"/>
    <w:rsid w:val="001829FA"/>
    <w:rsid w:val="00183510"/>
    <w:rsid w:val="0018370D"/>
    <w:rsid w:val="00183C8D"/>
    <w:rsid w:val="00184249"/>
    <w:rsid w:val="001850DA"/>
    <w:rsid w:val="0018573F"/>
    <w:rsid w:val="00185A09"/>
    <w:rsid w:val="00185B5F"/>
    <w:rsid w:val="00186211"/>
    <w:rsid w:val="001867B4"/>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6B6C"/>
    <w:rsid w:val="00196DC5"/>
    <w:rsid w:val="001970DE"/>
    <w:rsid w:val="00197B2C"/>
    <w:rsid w:val="00197DE9"/>
    <w:rsid w:val="001A0275"/>
    <w:rsid w:val="001A181F"/>
    <w:rsid w:val="001A1CCE"/>
    <w:rsid w:val="001A2279"/>
    <w:rsid w:val="001A2456"/>
    <w:rsid w:val="001A29E7"/>
    <w:rsid w:val="001A2C5C"/>
    <w:rsid w:val="001A2D96"/>
    <w:rsid w:val="001A2E36"/>
    <w:rsid w:val="001A309C"/>
    <w:rsid w:val="001A3353"/>
    <w:rsid w:val="001A362D"/>
    <w:rsid w:val="001A3BD4"/>
    <w:rsid w:val="001A3F69"/>
    <w:rsid w:val="001A4992"/>
    <w:rsid w:val="001A51EB"/>
    <w:rsid w:val="001A551B"/>
    <w:rsid w:val="001A5F47"/>
    <w:rsid w:val="001A5F4F"/>
    <w:rsid w:val="001A727B"/>
    <w:rsid w:val="001A7C42"/>
    <w:rsid w:val="001A7D4F"/>
    <w:rsid w:val="001B03B7"/>
    <w:rsid w:val="001B060A"/>
    <w:rsid w:val="001B09AD"/>
    <w:rsid w:val="001B136F"/>
    <w:rsid w:val="001B1D92"/>
    <w:rsid w:val="001B2958"/>
    <w:rsid w:val="001B3859"/>
    <w:rsid w:val="001B3934"/>
    <w:rsid w:val="001B3B5D"/>
    <w:rsid w:val="001B3C54"/>
    <w:rsid w:val="001B4038"/>
    <w:rsid w:val="001B46A8"/>
    <w:rsid w:val="001B55C5"/>
    <w:rsid w:val="001B5DDA"/>
    <w:rsid w:val="001B5F0C"/>
    <w:rsid w:val="001B6669"/>
    <w:rsid w:val="001B7010"/>
    <w:rsid w:val="001B7323"/>
    <w:rsid w:val="001B7370"/>
    <w:rsid w:val="001B7378"/>
    <w:rsid w:val="001B749D"/>
    <w:rsid w:val="001B772F"/>
    <w:rsid w:val="001B7906"/>
    <w:rsid w:val="001B7FAB"/>
    <w:rsid w:val="001C01B7"/>
    <w:rsid w:val="001C0BC4"/>
    <w:rsid w:val="001C0FE1"/>
    <w:rsid w:val="001C1A97"/>
    <w:rsid w:val="001C235F"/>
    <w:rsid w:val="001C2412"/>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76D"/>
    <w:rsid w:val="001D096F"/>
    <w:rsid w:val="001D0DD1"/>
    <w:rsid w:val="001D133A"/>
    <w:rsid w:val="001D155F"/>
    <w:rsid w:val="001D22A5"/>
    <w:rsid w:val="001D2EB0"/>
    <w:rsid w:val="001D3507"/>
    <w:rsid w:val="001D363E"/>
    <w:rsid w:val="001D389C"/>
    <w:rsid w:val="001D3CC4"/>
    <w:rsid w:val="001D3EB7"/>
    <w:rsid w:val="001D4362"/>
    <w:rsid w:val="001D4B4B"/>
    <w:rsid w:val="001D4C66"/>
    <w:rsid w:val="001D5AA0"/>
    <w:rsid w:val="001D5C9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467"/>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D35"/>
    <w:rsid w:val="0020210B"/>
    <w:rsid w:val="002026FC"/>
    <w:rsid w:val="00203036"/>
    <w:rsid w:val="0020379F"/>
    <w:rsid w:val="00203BDA"/>
    <w:rsid w:val="00203C89"/>
    <w:rsid w:val="002043AC"/>
    <w:rsid w:val="002046EE"/>
    <w:rsid w:val="00204F6C"/>
    <w:rsid w:val="0020529C"/>
    <w:rsid w:val="0020540C"/>
    <w:rsid w:val="00205454"/>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69AA"/>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3C7"/>
    <w:rsid w:val="002238CC"/>
    <w:rsid w:val="00223BF6"/>
    <w:rsid w:val="00225551"/>
    <w:rsid w:val="002265ED"/>
    <w:rsid w:val="00226865"/>
    <w:rsid w:val="00226BB0"/>
    <w:rsid w:val="002279AB"/>
    <w:rsid w:val="002302DB"/>
    <w:rsid w:val="002309A1"/>
    <w:rsid w:val="00230EF1"/>
    <w:rsid w:val="002319C7"/>
    <w:rsid w:val="00231E3A"/>
    <w:rsid w:val="0023222B"/>
    <w:rsid w:val="0023247D"/>
    <w:rsid w:val="002327D8"/>
    <w:rsid w:val="00233984"/>
    <w:rsid w:val="00234299"/>
    <w:rsid w:val="002342DD"/>
    <w:rsid w:val="00234341"/>
    <w:rsid w:val="002344A0"/>
    <w:rsid w:val="00234B22"/>
    <w:rsid w:val="002352F4"/>
    <w:rsid w:val="00235544"/>
    <w:rsid w:val="00235763"/>
    <w:rsid w:val="00235CCC"/>
    <w:rsid w:val="00235D9E"/>
    <w:rsid w:val="002361CA"/>
    <w:rsid w:val="00236AA7"/>
    <w:rsid w:val="00236B8F"/>
    <w:rsid w:val="00236CC9"/>
    <w:rsid w:val="00240150"/>
    <w:rsid w:val="0024083B"/>
    <w:rsid w:val="00240E43"/>
    <w:rsid w:val="00240E56"/>
    <w:rsid w:val="002412BF"/>
    <w:rsid w:val="00241C61"/>
    <w:rsid w:val="00241EA1"/>
    <w:rsid w:val="002421B4"/>
    <w:rsid w:val="00242D9C"/>
    <w:rsid w:val="0024319C"/>
    <w:rsid w:val="00243F28"/>
    <w:rsid w:val="00244A81"/>
    <w:rsid w:val="00244DD6"/>
    <w:rsid w:val="002454A0"/>
    <w:rsid w:val="002457C9"/>
    <w:rsid w:val="00245F1A"/>
    <w:rsid w:val="00246899"/>
    <w:rsid w:val="00246A67"/>
    <w:rsid w:val="0025012B"/>
    <w:rsid w:val="002503F2"/>
    <w:rsid w:val="002506CB"/>
    <w:rsid w:val="00250A1E"/>
    <w:rsid w:val="00250B36"/>
    <w:rsid w:val="0025126E"/>
    <w:rsid w:val="0025177C"/>
    <w:rsid w:val="00251CD1"/>
    <w:rsid w:val="00251EA9"/>
    <w:rsid w:val="002521C5"/>
    <w:rsid w:val="002522BE"/>
    <w:rsid w:val="0025230A"/>
    <w:rsid w:val="00253135"/>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609BD"/>
    <w:rsid w:val="00260DC3"/>
    <w:rsid w:val="00261118"/>
    <w:rsid w:val="002612B6"/>
    <w:rsid w:val="002617E4"/>
    <w:rsid w:val="00262256"/>
    <w:rsid w:val="00262505"/>
    <w:rsid w:val="002625DD"/>
    <w:rsid w:val="00263019"/>
    <w:rsid w:val="00263531"/>
    <w:rsid w:val="0026388D"/>
    <w:rsid w:val="00263C05"/>
    <w:rsid w:val="00263CEB"/>
    <w:rsid w:val="002645EA"/>
    <w:rsid w:val="002648B0"/>
    <w:rsid w:val="00265D61"/>
    <w:rsid w:val="00265D91"/>
    <w:rsid w:val="0026661C"/>
    <w:rsid w:val="00266675"/>
    <w:rsid w:val="00266A08"/>
    <w:rsid w:val="00266E6B"/>
    <w:rsid w:val="00267191"/>
    <w:rsid w:val="002674D0"/>
    <w:rsid w:val="00267592"/>
    <w:rsid w:val="002679F9"/>
    <w:rsid w:val="00267C77"/>
    <w:rsid w:val="00267DBA"/>
    <w:rsid w:val="00267E25"/>
    <w:rsid w:val="002701A0"/>
    <w:rsid w:val="00270A0C"/>
    <w:rsid w:val="00270F31"/>
    <w:rsid w:val="00271179"/>
    <w:rsid w:val="0027121D"/>
    <w:rsid w:val="002717A3"/>
    <w:rsid w:val="00272414"/>
    <w:rsid w:val="002725BA"/>
    <w:rsid w:val="002731B1"/>
    <w:rsid w:val="00273310"/>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87865"/>
    <w:rsid w:val="002907BC"/>
    <w:rsid w:val="00290D5F"/>
    <w:rsid w:val="00290FFD"/>
    <w:rsid w:val="0029116C"/>
    <w:rsid w:val="002911A8"/>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777"/>
    <w:rsid w:val="00297D26"/>
    <w:rsid w:val="002A04D2"/>
    <w:rsid w:val="002A0E29"/>
    <w:rsid w:val="002A19F1"/>
    <w:rsid w:val="002A1CAD"/>
    <w:rsid w:val="002A20E1"/>
    <w:rsid w:val="002A2252"/>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3C31"/>
    <w:rsid w:val="002B4D65"/>
    <w:rsid w:val="002B5BD6"/>
    <w:rsid w:val="002B6B19"/>
    <w:rsid w:val="002B7006"/>
    <w:rsid w:val="002B72A6"/>
    <w:rsid w:val="002B72C2"/>
    <w:rsid w:val="002B7810"/>
    <w:rsid w:val="002B7D11"/>
    <w:rsid w:val="002C014A"/>
    <w:rsid w:val="002C061B"/>
    <w:rsid w:val="002C09D3"/>
    <w:rsid w:val="002C1254"/>
    <w:rsid w:val="002C1378"/>
    <w:rsid w:val="002C1CC5"/>
    <w:rsid w:val="002C1FF8"/>
    <w:rsid w:val="002C22B6"/>
    <w:rsid w:val="002C247F"/>
    <w:rsid w:val="002C2645"/>
    <w:rsid w:val="002C2D40"/>
    <w:rsid w:val="002C3040"/>
    <w:rsid w:val="002C362D"/>
    <w:rsid w:val="002C3935"/>
    <w:rsid w:val="002C3953"/>
    <w:rsid w:val="002C3DC8"/>
    <w:rsid w:val="002C5BBA"/>
    <w:rsid w:val="002C5D62"/>
    <w:rsid w:val="002C6318"/>
    <w:rsid w:val="002C6675"/>
    <w:rsid w:val="002C6E67"/>
    <w:rsid w:val="002C721A"/>
    <w:rsid w:val="002C7649"/>
    <w:rsid w:val="002C774A"/>
    <w:rsid w:val="002C7758"/>
    <w:rsid w:val="002D016F"/>
    <w:rsid w:val="002D01AA"/>
    <w:rsid w:val="002D06D6"/>
    <w:rsid w:val="002D078F"/>
    <w:rsid w:val="002D15A9"/>
    <w:rsid w:val="002D16FF"/>
    <w:rsid w:val="002D17AB"/>
    <w:rsid w:val="002D2116"/>
    <w:rsid w:val="002D2279"/>
    <w:rsid w:val="002D2519"/>
    <w:rsid w:val="002D2F94"/>
    <w:rsid w:val="002D4520"/>
    <w:rsid w:val="002D4C07"/>
    <w:rsid w:val="002D4D31"/>
    <w:rsid w:val="002D5195"/>
    <w:rsid w:val="002D53A0"/>
    <w:rsid w:val="002D56D2"/>
    <w:rsid w:val="002D6779"/>
    <w:rsid w:val="002D67F3"/>
    <w:rsid w:val="002D6856"/>
    <w:rsid w:val="002D6B09"/>
    <w:rsid w:val="002D6BB6"/>
    <w:rsid w:val="002D6E73"/>
    <w:rsid w:val="002D7187"/>
    <w:rsid w:val="002D727A"/>
    <w:rsid w:val="002D72CC"/>
    <w:rsid w:val="002E093C"/>
    <w:rsid w:val="002E0B94"/>
    <w:rsid w:val="002E0C3A"/>
    <w:rsid w:val="002E0D1F"/>
    <w:rsid w:val="002E1B11"/>
    <w:rsid w:val="002E26F7"/>
    <w:rsid w:val="002E4D1F"/>
    <w:rsid w:val="002E508A"/>
    <w:rsid w:val="002E537F"/>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E47"/>
    <w:rsid w:val="002F5EFA"/>
    <w:rsid w:val="002F5FED"/>
    <w:rsid w:val="002F6278"/>
    <w:rsid w:val="002F6CED"/>
    <w:rsid w:val="002F776A"/>
    <w:rsid w:val="002F78A6"/>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AD4"/>
    <w:rsid w:val="00307C54"/>
    <w:rsid w:val="00307C82"/>
    <w:rsid w:val="0031039C"/>
    <w:rsid w:val="00310899"/>
    <w:rsid w:val="00310DCE"/>
    <w:rsid w:val="00310EE5"/>
    <w:rsid w:val="0031135B"/>
    <w:rsid w:val="003113D3"/>
    <w:rsid w:val="0031142E"/>
    <w:rsid w:val="0031203F"/>
    <w:rsid w:val="00312F87"/>
    <w:rsid w:val="003132C2"/>
    <w:rsid w:val="00313851"/>
    <w:rsid w:val="00313D38"/>
    <w:rsid w:val="00314056"/>
    <w:rsid w:val="003150E8"/>
    <w:rsid w:val="00315119"/>
    <w:rsid w:val="003154CD"/>
    <w:rsid w:val="00315CC5"/>
    <w:rsid w:val="00315D07"/>
    <w:rsid w:val="00315D43"/>
    <w:rsid w:val="00315F81"/>
    <w:rsid w:val="00316464"/>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3EEA"/>
    <w:rsid w:val="0033419C"/>
    <w:rsid w:val="00334600"/>
    <w:rsid w:val="00334725"/>
    <w:rsid w:val="00334D37"/>
    <w:rsid w:val="0033574D"/>
    <w:rsid w:val="003359D0"/>
    <w:rsid w:val="00335C80"/>
    <w:rsid w:val="00335D9C"/>
    <w:rsid w:val="00335FD9"/>
    <w:rsid w:val="003363FC"/>
    <w:rsid w:val="003364B0"/>
    <w:rsid w:val="00336A20"/>
    <w:rsid w:val="0033748B"/>
    <w:rsid w:val="0033752C"/>
    <w:rsid w:val="0033790D"/>
    <w:rsid w:val="0034028C"/>
    <w:rsid w:val="003417BB"/>
    <w:rsid w:val="00342241"/>
    <w:rsid w:val="0034291E"/>
    <w:rsid w:val="00342C19"/>
    <w:rsid w:val="00343224"/>
    <w:rsid w:val="0034343D"/>
    <w:rsid w:val="00343F46"/>
    <w:rsid w:val="00344229"/>
    <w:rsid w:val="00344B0F"/>
    <w:rsid w:val="00344DC6"/>
    <w:rsid w:val="00344E46"/>
    <w:rsid w:val="00344ECB"/>
    <w:rsid w:val="00345288"/>
    <w:rsid w:val="00345B00"/>
    <w:rsid w:val="00345EBD"/>
    <w:rsid w:val="0034602B"/>
    <w:rsid w:val="003461B2"/>
    <w:rsid w:val="00346C9B"/>
    <w:rsid w:val="00346CFA"/>
    <w:rsid w:val="00347253"/>
    <w:rsid w:val="00347B40"/>
    <w:rsid w:val="00350460"/>
    <w:rsid w:val="00350786"/>
    <w:rsid w:val="00350BB9"/>
    <w:rsid w:val="0035104A"/>
    <w:rsid w:val="00351265"/>
    <w:rsid w:val="00351286"/>
    <w:rsid w:val="003515FB"/>
    <w:rsid w:val="0035183E"/>
    <w:rsid w:val="00351B3E"/>
    <w:rsid w:val="00351BC6"/>
    <w:rsid w:val="0035279A"/>
    <w:rsid w:val="00352C3E"/>
    <w:rsid w:val="00353048"/>
    <w:rsid w:val="003532AA"/>
    <w:rsid w:val="0035365E"/>
    <w:rsid w:val="0035372B"/>
    <w:rsid w:val="003538E6"/>
    <w:rsid w:val="003543CC"/>
    <w:rsid w:val="0035509F"/>
    <w:rsid w:val="00355836"/>
    <w:rsid w:val="00355B01"/>
    <w:rsid w:val="00355BC7"/>
    <w:rsid w:val="00355EDA"/>
    <w:rsid w:val="00355FDC"/>
    <w:rsid w:val="003568D5"/>
    <w:rsid w:val="00356B83"/>
    <w:rsid w:val="00356CE6"/>
    <w:rsid w:val="00357FB5"/>
    <w:rsid w:val="003600E6"/>
    <w:rsid w:val="00360649"/>
    <w:rsid w:val="00360E25"/>
    <w:rsid w:val="00360F55"/>
    <w:rsid w:val="00360F95"/>
    <w:rsid w:val="003611D5"/>
    <w:rsid w:val="00361C59"/>
    <w:rsid w:val="00361E49"/>
    <w:rsid w:val="00361F7A"/>
    <w:rsid w:val="0036283C"/>
    <w:rsid w:val="00362CA5"/>
    <w:rsid w:val="00363552"/>
    <w:rsid w:val="00363A13"/>
    <w:rsid w:val="00363F00"/>
    <w:rsid w:val="00364611"/>
    <w:rsid w:val="003647DD"/>
    <w:rsid w:val="003647E8"/>
    <w:rsid w:val="00364F07"/>
    <w:rsid w:val="0036569E"/>
    <w:rsid w:val="00365DBE"/>
    <w:rsid w:val="0036772A"/>
    <w:rsid w:val="003677D6"/>
    <w:rsid w:val="00367E11"/>
    <w:rsid w:val="00370009"/>
    <w:rsid w:val="0037005A"/>
    <w:rsid w:val="00370D82"/>
    <w:rsid w:val="00372478"/>
    <w:rsid w:val="003727D1"/>
    <w:rsid w:val="00372BF3"/>
    <w:rsid w:val="00372F9A"/>
    <w:rsid w:val="003731FE"/>
    <w:rsid w:val="0037330C"/>
    <w:rsid w:val="003735F6"/>
    <w:rsid w:val="0037397C"/>
    <w:rsid w:val="00373D22"/>
    <w:rsid w:val="00373EFB"/>
    <w:rsid w:val="0037540A"/>
    <w:rsid w:val="00375B4D"/>
    <w:rsid w:val="0037711F"/>
    <w:rsid w:val="003771A5"/>
    <w:rsid w:val="00377CDF"/>
    <w:rsid w:val="003817C3"/>
    <w:rsid w:val="00381E75"/>
    <w:rsid w:val="00382699"/>
    <w:rsid w:val="00382C8A"/>
    <w:rsid w:val="00382D7D"/>
    <w:rsid w:val="003835FA"/>
    <w:rsid w:val="00383E71"/>
    <w:rsid w:val="00384688"/>
    <w:rsid w:val="00384A63"/>
    <w:rsid w:val="00384CFE"/>
    <w:rsid w:val="00385800"/>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2BF"/>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E60"/>
    <w:rsid w:val="003A62F4"/>
    <w:rsid w:val="003A64D1"/>
    <w:rsid w:val="003A7426"/>
    <w:rsid w:val="003A75D8"/>
    <w:rsid w:val="003A787B"/>
    <w:rsid w:val="003A7EBD"/>
    <w:rsid w:val="003B04F1"/>
    <w:rsid w:val="003B0679"/>
    <w:rsid w:val="003B08B9"/>
    <w:rsid w:val="003B0A7A"/>
    <w:rsid w:val="003B13B6"/>
    <w:rsid w:val="003B13F8"/>
    <w:rsid w:val="003B1813"/>
    <w:rsid w:val="003B1D53"/>
    <w:rsid w:val="003B2F65"/>
    <w:rsid w:val="003B32C9"/>
    <w:rsid w:val="003B3977"/>
    <w:rsid w:val="003B447F"/>
    <w:rsid w:val="003B5805"/>
    <w:rsid w:val="003B62CD"/>
    <w:rsid w:val="003B6572"/>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AE5"/>
    <w:rsid w:val="003C7ED7"/>
    <w:rsid w:val="003D043B"/>
    <w:rsid w:val="003D0A0C"/>
    <w:rsid w:val="003D117B"/>
    <w:rsid w:val="003D1489"/>
    <w:rsid w:val="003D19EF"/>
    <w:rsid w:val="003D2438"/>
    <w:rsid w:val="003D28F0"/>
    <w:rsid w:val="003D2926"/>
    <w:rsid w:val="003D29EE"/>
    <w:rsid w:val="003D3672"/>
    <w:rsid w:val="003D3B4F"/>
    <w:rsid w:val="003D3CC8"/>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1C0A"/>
    <w:rsid w:val="003E2461"/>
    <w:rsid w:val="003E2551"/>
    <w:rsid w:val="003E2874"/>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B94"/>
    <w:rsid w:val="003F1DB6"/>
    <w:rsid w:val="003F29E3"/>
    <w:rsid w:val="003F2BAF"/>
    <w:rsid w:val="003F3219"/>
    <w:rsid w:val="003F33E9"/>
    <w:rsid w:val="003F34A7"/>
    <w:rsid w:val="003F3801"/>
    <w:rsid w:val="003F3C5E"/>
    <w:rsid w:val="003F3CD7"/>
    <w:rsid w:val="003F3F9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3299"/>
    <w:rsid w:val="00403C44"/>
    <w:rsid w:val="00404D63"/>
    <w:rsid w:val="0040594C"/>
    <w:rsid w:val="00405E3B"/>
    <w:rsid w:val="0040672C"/>
    <w:rsid w:val="00406746"/>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0B6"/>
    <w:rsid w:val="00414262"/>
    <w:rsid w:val="004143FC"/>
    <w:rsid w:val="00414A8B"/>
    <w:rsid w:val="00414BCC"/>
    <w:rsid w:val="00414CFC"/>
    <w:rsid w:val="00414D76"/>
    <w:rsid w:val="00414DAD"/>
    <w:rsid w:val="00414E85"/>
    <w:rsid w:val="004154C1"/>
    <w:rsid w:val="004159DC"/>
    <w:rsid w:val="00415DAE"/>
    <w:rsid w:val="004161C9"/>
    <w:rsid w:val="00416FAF"/>
    <w:rsid w:val="0041721D"/>
    <w:rsid w:val="00417962"/>
    <w:rsid w:val="00417FBC"/>
    <w:rsid w:val="004209B9"/>
    <w:rsid w:val="00421071"/>
    <w:rsid w:val="004213CE"/>
    <w:rsid w:val="0042198B"/>
    <w:rsid w:val="00421F83"/>
    <w:rsid w:val="004223DF"/>
    <w:rsid w:val="00422A68"/>
    <w:rsid w:val="004231AF"/>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829"/>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6B7C"/>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1B"/>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BBE"/>
    <w:rsid w:val="00457C8B"/>
    <w:rsid w:val="00460011"/>
    <w:rsid w:val="004602B6"/>
    <w:rsid w:val="004602E9"/>
    <w:rsid w:val="004608D3"/>
    <w:rsid w:val="0046111D"/>
    <w:rsid w:val="004613CD"/>
    <w:rsid w:val="00461668"/>
    <w:rsid w:val="00461B77"/>
    <w:rsid w:val="00462570"/>
    <w:rsid w:val="00462D60"/>
    <w:rsid w:val="004630AB"/>
    <w:rsid w:val="004636D9"/>
    <w:rsid w:val="00463A16"/>
    <w:rsid w:val="00463AF1"/>
    <w:rsid w:val="004646C3"/>
    <w:rsid w:val="00464C7A"/>
    <w:rsid w:val="00465E8A"/>
    <w:rsid w:val="00466693"/>
    <w:rsid w:val="00466C97"/>
    <w:rsid w:val="00466F06"/>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77E57"/>
    <w:rsid w:val="00480BFA"/>
    <w:rsid w:val="0048152B"/>
    <w:rsid w:val="00481A7F"/>
    <w:rsid w:val="00481F19"/>
    <w:rsid w:val="004826C8"/>
    <w:rsid w:val="00482AA0"/>
    <w:rsid w:val="00483752"/>
    <w:rsid w:val="004837A8"/>
    <w:rsid w:val="00483CBD"/>
    <w:rsid w:val="0048419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2FF"/>
    <w:rsid w:val="0049759D"/>
    <w:rsid w:val="0049776D"/>
    <w:rsid w:val="004A061C"/>
    <w:rsid w:val="004A150D"/>
    <w:rsid w:val="004A1629"/>
    <w:rsid w:val="004A1C83"/>
    <w:rsid w:val="004A1E3A"/>
    <w:rsid w:val="004A2673"/>
    <w:rsid w:val="004A294A"/>
    <w:rsid w:val="004A2CA4"/>
    <w:rsid w:val="004A2FB7"/>
    <w:rsid w:val="004A3809"/>
    <w:rsid w:val="004A3E5D"/>
    <w:rsid w:val="004A3EBE"/>
    <w:rsid w:val="004A3FF5"/>
    <w:rsid w:val="004A4C90"/>
    <w:rsid w:val="004A4E75"/>
    <w:rsid w:val="004A5363"/>
    <w:rsid w:val="004A7278"/>
    <w:rsid w:val="004A736A"/>
    <w:rsid w:val="004B08CE"/>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5F3F"/>
    <w:rsid w:val="004C6243"/>
    <w:rsid w:val="004C69F7"/>
    <w:rsid w:val="004C6D16"/>
    <w:rsid w:val="004C7416"/>
    <w:rsid w:val="004C76CF"/>
    <w:rsid w:val="004C7EF2"/>
    <w:rsid w:val="004D10F7"/>
    <w:rsid w:val="004D1593"/>
    <w:rsid w:val="004D1A8E"/>
    <w:rsid w:val="004D1D7A"/>
    <w:rsid w:val="004D1DB0"/>
    <w:rsid w:val="004D23F8"/>
    <w:rsid w:val="004D282B"/>
    <w:rsid w:val="004D3459"/>
    <w:rsid w:val="004D4077"/>
    <w:rsid w:val="004D4207"/>
    <w:rsid w:val="004D4974"/>
    <w:rsid w:val="004D4B1A"/>
    <w:rsid w:val="004D51FE"/>
    <w:rsid w:val="004D562E"/>
    <w:rsid w:val="004D581D"/>
    <w:rsid w:val="004D5970"/>
    <w:rsid w:val="004D5ABB"/>
    <w:rsid w:val="004D5FC7"/>
    <w:rsid w:val="004D5FF5"/>
    <w:rsid w:val="004D6300"/>
    <w:rsid w:val="004D6787"/>
    <w:rsid w:val="004D6A49"/>
    <w:rsid w:val="004D76B4"/>
    <w:rsid w:val="004D7E3F"/>
    <w:rsid w:val="004E0261"/>
    <w:rsid w:val="004E0FBE"/>
    <w:rsid w:val="004E0FF1"/>
    <w:rsid w:val="004E166F"/>
    <w:rsid w:val="004E2306"/>
    <w:rsid w:val="004E2BDF"/>
    <w:rsid w:val="004E2F71"/>
    <w:rsid w:val="004E3753"/>
    <w:rsid w:val="004E4320"/>
    <w:rsid w:val="004E451E"/>
    <w:rsid w:val="004E4525"/>
    <w:rsid w:val="004E4845"/>
    <w:rsid w:val="004E51D8"/>
    <w:rsid w:val="004E51F2"/>
    <w:rsid w:val="004E54E2"/>
    <w:rsid w:val="004E5851"/>
    <w:rsid w:val="004E5C29"/>
    <w:rsid w:val="004E5E28"/>
    <w:rsid w:val="004E5E5C"/>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3C8"/>
    <w:rsid w:val="004F25F4"/>
    <w:rsid w:val="004F2E4B"/>
    <w:rsid w:val="004F2FC8"/>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568"/>
    <w:rsid w:val="0050293C"/>
    <w:rsid w:val="00502B94"/>
    <w:rsid w:val="005030D4"/>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0A0"/>
    <w:rsid w:val="00520B5F"/>
    <w:rsid w:val="00521341"/>
    <w:rsid w:val="00521650"/>
    <w:rsid w:val="005218CE"/>
    <w:rsid w:val="005220D2"/>
    <w:rsid w:val="00522400"/>
    <w:rsid w:val="00522410"/>
    <w:rsid w:val="00522A35"/>
    <w:rsid w:val="0052304D"/>
    <w:rsid w:val="00523251"/>
    <w:rsid w:val="005233BD"/>
    <w:rsid w:val="005235D4"/>
    <w:rsid w:val="0052373D"/>
    <w:rsid w:val="00523757"/>
    <w:rsid w:val="005239C2"/>
    <w:rsid w:val="00523F7A"/>
    <w:rsid w:val="005245BE"/>
    <w:rsid w:val="00525CCE"/>
    <w:rsid w:val="00525DB8"/>
    <w:rsid w:val="0052608E"/>
    <w:rsid w:val="0052617B"/>
    <w:rsid w:val="00526220"/>
    <w:rsid w:val="005264DA"/>
    <w:rsid w:val="00526A86"/>
    <w:rsid w:val="00526DD2"/>
    <w:rsid w:val="005270AA"/>
    <w:rsid w:val="0052758B"/>
    <w:rsid w:val="00527DFC"/>
    <w:rsid w:val="005308F8"/>
    <w:rsid w:val="005317D0"/>
    <w:rsid w:val="00531A76"/>
    <w:rsid w:val="0053237C"/>
    <w:rsid w:val="00532BDB"/>
    <w:rsid w:val="00532FA9"/>
    <w:rsid w:val="005337A7"/>
    <w:rsid w:val="00533C6B"/>
    <w:rsid w:val="005341EA"/>
    <w:rsid w:val="005342F5"/>
    <w:rsid w:val="0053546D"/>
    <w:rsid w:val="00535489"/>
    <w:rsid w:val="005355CB"/>
    <w:rsid w:val="00535AC2"/>
    <w:rsid w:val="00535E90"/>
    <w:rsid w:val="00536B5C"/>
    <w:rsid w:val="00537131"/>
    <w:rsid w:val="005374BA"/>
    <w:rsid w:val="00537A86"/>
    <w:rsid w:val="00537D44"/>
    <w:rsid w:val="005402E2"/>
    <w:rsid w:val="00540659"/>
    <w:rsid w:val="0054083E"/>
    <w:rsid w:val="00540C91"/>
    <w:rsid w:val="00540EDF"/>
    <w:rsid w:val="00541FBA"/>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B56"/>
    <w:rsid w:val="00556C38"/>
    <w:rsid w:val="00556E77"/>
    <w:rsid w:val="00556F68"/>
    <w:rsid w:val="00556FD9"/>
    <w:rsid w:val="0055721C"/>
    <w:rsid w:val="005573C8"/>
    <w:rsid w:val="005579D8"/>
    <w:rsid w:val="00557B1A"/>
    <w:rsid w:val="005601E3"/>
    <w:rsid w:val="0056088B"/>
    <w:rsid w:val="00561077"/>
    <w:rsid w:val="0056110C"/>
    <w:rsid w:val="005611BD"/>
    <w:rsid w:val="0056138E"/>
    <w:rsid w:val="005620CB"/>
    <w:rsid w:val="0056254F"/>
    <w:rsid w:val="005633AF"/>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209C"/>
    <w:rsid w:val="005726A3"/>
    <w:rsid w:val="00572AA3"/>
    <w:rsid w:val="00572BA7"/>
    <w:rsid w:val="00573132"/>
    <w:rsid w:val="005736E0"/>
    <w:rsid w:val="00573C1E"/>
    <w:rsid w:val="00573D82"/>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2CF"/>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2518"/>
    <w:rsid w:val="00592632"/>
    <w:rsid w:val="00592F5E"/>
    <w:rsid w:val="005933B5"/>
    <w:rsid w:val="00593540"/>
    <w:rsid w:val="00593DCE"/>
    <w:rsid w:val="00594A39"/>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0A6"/>
    <w:rsid w:val="005A239F"/>
    <w:rsid w:val="005A27F0"/>
    <w:rsid w:val="005A27FC"/>
    <w:rsid w:val="005A34F5"/>
    <w:rsid w:val="005A3C75"/>
    <w:rsid w:val="005A452B"/>
    <w:rsid w:val="005A5F1D"/>
    <w:rsid w:val="005A606D"/>
    <w:rsid w:val="005A6F0C"/>
    <w:rsid w:val="005A719F"/>
    <w:rsid w:val="005A77B0"/>
    <w:rsid w:val="005A7F14"/>
    <w:rsid w:val="005B0151"/>
    <w:rsid w:val="005B0534"/>
    <w:rsid w:val="005B0739"/>
    <w:rsid w:val="005B0AC0"/>
    <w:rsid w:val="005B0F8A"/>
    <w:rsid w:val="005B133B"/>
    <w:rsid w:val="005B167B"/>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308"/>
    <w:rsid w:val="005B77F0"/>
    <w:rsid w:val="005B787B"/>
    <w:rsid w:val="005B7EC5"/>
    <w:rsid w:val="005C0036"/>
    <w:rsid w:val="005C10C3"/>
    <w:rsid w:val="005C14E3"/>
    <w:rsid w:val="005C16DB"/>
    <w:rsid w:val="005C176B"/>
    <w:rsid w:val="005C1839"/>
    <w:rsid w:val="005C1F21"/>
    <w:rsid w:val="005C259C"/>
    <w:rsid w:val="005C3B25"/>
    <w:rsid w:val="005C3C6D"/>
    <w:rsid w:val="005C41EA"/>
    <w:rsid w:val="005C44C7"/>
    <w:rsid w:val="005C4E74"/>
    <w:rsid w:val="005C52AE"/>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ADD"/>
    <w:rsid w:val="005E0F5D"/>
    <w:rsid w:val="005E146D"/>
    <w:rsid w:val="005E2FB4"/>
    <w:rsid w:val="005E555E"/>
    <w:rsid w:val="005E57FC"/>
    <w:rsid w:val="005E6E34"/>
    <w:rsid w:val="005E6FBF"/>
    <w:rsid w:val="005E7267"/>
    <w:rsid w:val="005E7300"/>
    <w:rsid w:val="005E7759"/>
    <w:rsid w:val="005E78BC"/>
    <w:rsid w:val="005F0145"/>
    <w:rsid w:val="005F044F"/>
    <w:rsid w:val="005F0905"/>
    <w:rsid w:val="005F0F5F"/>
    <w:rsid w:val="005F101E"/>
    <w:rsid w:val="005F1212"/>
    <w:rsid w:val="005F17D1"/>
    <w:rsid w:val="005F1A95"/>
    <w:rsid w:val="005F1D43"/>
    <w:rsid w:val="005F244B"/>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3C8"/>
    <w:rsid w:val="0060261A"/>
    <w:rsid w:val="006027D3"/>
    <w:rsid w:val="00602B7A"/>
    <w:rsid w:val="00602DB4"/>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4C3"/>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1238"/>
    <w:rsid w:val="006224BC"/>
    <w:rsid w:val="00622A4D"/>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DD1"/>
    <w:rsid w:val="006323C6"/>
    <w:rsid w:val="00632D00"/>
    <w:rsid w:val="00633361"/>
    <w:rsid w:val="00633A50"/>
    <w:rsid w:val="00633C1C"/>
    <w:rsid w:val="00633FE5"/>
    <w:rsid w:val="00633FF2"/>
    <w:rsid w:val="0063473A"/>
    <w:rsid w:val="0063479F"/>
    <w:rsid w:val="006349B0"/>
    <w:rsid w:val="00634A1D"/>
    <w:rsid w:val="00635602"/>
    <w:rsid w:val="00635BA7"/>
    <w:rsid w:val="00636495"/>
    <w:rsid w:val="006366F0"/>
    <w:rsid w:val="00636A52"/>
    <w:rsid w:val="006374BD"/>
    <w:rsid w:val="00637921"/>
    <w:rsid w:val="00637AE2"/>
    <w:rsid w:val="00637F9A"/>
    <w:rsid w:val="00640177"/>
    <w:rsid w:val="006410B0"/>
    <w:rsid w:val="00641CA2"/>
    <w:rsid w:val="00642285"/>
    <w:rsid w:val="0064267E"/>
    <w:rsid w:val="006435A9"/>
    <w:rsid w:val="00643826"/>
    <w:rsid w:val="00643977"/>
    <w:rsid w:val="00643A26"/>
    <w:rsid w:val="00643A31"/>
    <w:rsid w:val="006441DD"/>
    <w:rsid w:val="0064460C"/>
    <w:rsid w:val="00644C09"/>
    <w:rsid w:val="00644FD3"/>
    <w:rsid w:val="00646B59"/>
    <w:rsid w:val="00646EC9"/>
    <w:rsid w:val="00647437"/>
    <w:rsid w:val="0064793B"/>
    <w:rsid w:val="00647B67"/>
    <w:rsid w:val="00647EE6"/>
    <w:rsid w:val="00650280"/>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8BF"/>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66A1C"/>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6D3C"/>
    <w:rsid w:val="006771BA"/>
    <w:rsid w:val="00677B0F"/>
    <w:rsid w:val="00677F58"/>
    <w:rsid w:val="006802EF"/>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81"/>
    <w:rsid w:val="006873B6"/>
    <w:rsid w:val="0069050E"/>
    <w:rsid w:val="0069117F"/>
    <w:rsid w:val="006911CC"/>
    <w:rsid w:val="00691B2A"/>
    <w:rsid w:val="006920E6"/>
    <w:rsid w:val="006926B1"/>
    <w:rsid w:val="00692905"/>
    <w:rsid w:val="00692B83"/>
    <w:rsid w:val="00693ED3"/>
    <w:rsid w:val="00694402"/>
    <w:rsid w:val="00694F03"/>
    <w:rsid w:val="00694F8C"/>
    <w:rsid w:val="0069501D"/>
    <w:rsid w:val="006954A2"/>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F9"/>
    <w:rsid w:val="006B02F2"/>
    <w:rsid w:val="006B063D"/>
    <w:rsid w:val="006B0B90"/>
    <w:rsid w:val="006B0C14"/>
    <w:rsid w:val="006B1075"/>
    <w:rsid w:val="006B1695"/>
    <w:rsid w:val="006B2B1E"/>
    <w:rsid w:val="006B2BD9"/>
    <w:rsid w:val="006B3234"/>
    <w:rsid w:val="006B32A7"/>
    <w:rsid w:val="006B40AA"/>
    <w:rsid w:val="006B417E"/>
    <w:rsid w:val="006B422A"/>
    <w:rsid w:val="006B4A0C"/>
    <w:rsid w:val="006B4A53"/>
    <w:rsid w:val="006B5157"/>
    <w:rsid w:val="006B51ED"/>
    <w:rsid w:val="006B5532"/>
    <w:rsid w:val="006B5EF3"/>
    <w:rsid w:val="006B63B1"/>
    <w:rsid w:val="006B6589"/>
    <w:rsid w:val="006B6C86"/>
    <w:rsid w:val="006C00B3"/>
    <w:rsid w:val="006C012F"/>
    <w:rsid w:val="006C0A56"/>
    <w:rsid w:val="006C0E04"/>
    <w:rsid w:val="006C0F64"/>
    <w:rsid w:val="006C142E"/>
    <w:rsid w:val="006C1F22"/>
    <w:rsid w:val="006C29CE"/>
    <w:rsid w:val="006C3100"/>
    <w:rsid w:val="006C35B1"/>
    <w:rsid w:val="006C3673"/>
    <w:rsid w:val="006C387D"/>
    <w:rsid w:val="006C3B03"/>
    <w:rsid w:val="006C3D77"/>
    <w:rsid w:val="006C400E"/>
    <w:rsid w:val="006C65E2"/>
    <w:rsid w:val="006C6885"/>
    <w:rsid w:val="006C703C"/>
    <w:rsid w:val="006C7570"/>
    <w:rsid w:val="006C7F83"/>
    <w:rsid w:val="006D0870"/>
    <w:rsid w:val="006D0DE1"/>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987"/>
    <w:rsid w:val="006D5D5F"/>
    <w:rsid w:val="006D6782"/>
    <w:rsid w:val="006D6ADD"/>
    <w:rsid w:val="006D767A"/>
    <w:rsid w:val="006D7963"/>
    <w:rsid w:val="006D79DA"/>
    <w:rsid w:val="006E01F2"/>
    <w:rsid w:val="006E0951"/>
    <w:rsid w:val="006E10B8"/>
    <w:rsid w:val="006E151D"/>
    <w:rsid w:val="006E19CD"/>
    <w:rsid w:val="006E1D45"/>
    <w:rsid w:val="006E328A"/>
    <w:rsid w:val="006E3530"/>
    <w:rsid w:val="006E35C0"/>
    <w:rsid w:val="006E411F"/>
    <w:rsid w:val="006E42D5"/>
    <w:rsid w:val="006E4CD8"/>
    <w:rsid w:val="006E542F"/>
    <w:rsid w:val="006E58AB"/>
    <w:rsid w:val="006E59AF"/>
    <w:rsid w:val="006E6784"/>
    <w:rsid w:val="006E6CDE"/>
    <w:rsid w:val="006E72A9"/>
    <w:rsid w:val="006E7FE2"/>
    <w:rsid w:val="006F0287"/>
    <w:rsid w:val="006F11AA"/>
    <w:rsid w:val="006F1DFC"/>
    <w:rsid w:val="006F1E59"/>
    <w:rsid w:val="006F26DD"/>
    <w:rsid w:val="006F2CF4"/>
    <w:rsid w:val="006F3443"/>
    <w:rsid w:val="006F3970"/>
    <w:rsid w:val="006F3E94"/>
    <w:rsid w:val="006F42A6"/>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89A"/>
    <w:rsid w:val="00704DAB"/>
    <w:rsid w:val="00704FAF"/>
    <w:rsid w:val="00705211"/>
    <w:rsid w:val="00706AA0"/>
    <w:rsid w:val="00706BAA"/>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78E"/>
    <w:rsid w:val="00717988"/>
    <w:rsid w:val="007203FB"/>
    <w:rsid w:val="00720C13"/>
    <w:rsid w:val="00721024"/>
    <w:rsid w:val="0072150D"/>
    <w:rsid w:val="007216B2"/>
    <w:rsid w:val="00722C37"/>
    <w:rsid w:val="00723E3D"/>
    <w:rsid w:val="00724A52"/>
    <w:rsid w:val="00725667"/>
    <w:rsid w:val="00725C6D"/>
    <w:rsid w:val="00726066"/>
    <w:rsid w:val="007264C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1E5"/>
    <w:rsid w:val="0073626D"/>
    <w:rsid w:val="00736445"/>
    <w:rsid w:val="00736884"/>
    <w:rsid w:val="00736A84"/>
    <w:rsid w:val="007373F0"/>
    <w:rsid w:val="00737CB1"/>
    <w:rsid w:val="00740380"/>
    <w:rsid w:val="007407AF"/>
    <w:rsid w:val="007412BE"/>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AEB"/>
    <w:rsid w:val="00744C71"/>
    <w:rsid w:val="007452F4"/>
    <w:rsid w:val="007454F5"/>
    <w:rsid w:val="007468D0"/>
    <w:rsid w:val="00746B1D"/>
    <w:rsid w:val="00746EB5"/>
    <w:rsid w:val="007470BB"/>
    <w:rsid w:val="0074774C"/>
    <w:rsid w:val="00747816"/>
    <w:rsid w:val="00747E4C"/>
    <w:rsid w:val="00750177"/>
    <w:rsid w:val="0075019F"/>
    <w:rsid w:val="0075074E"/>
    <w:rsid w:val="00750D81"/>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98"/>
    <w:rsid w:val="0075512B"/>
    <w:rsid w:val="00755381"/>
    <w:rsid w:val="007557F6"/>
    <w:rsid w:val="0075587A"/>
    <w:rsid w:val="00755922"/>
    <w:rsid w:val="00755D9F"/>
    <w:rsid w:val="007562EF"/>
    <w:rsid w:val="00756513"/>
    <w:rsid w:val="00756EFE"/>
    <w:rsid w:val="00757C60"/>
    <w:rsid w:val="0076017C"/>
    <w:rsid w:val="00761EE6"/>
    <w:rsid w:val="00762063"/>
    <w:rsid w:val="00762365"/>
    <w:rsid w:val="00762957"/>
    <w:rsid w:val="00762B62"/>
    <w:rsid w:val="0076312F"/>
    <w:rsid w:val="007634C5"/>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3D35"/>
    <w:rsid w:val="00774593"/>
    <w:rsid w:val="0077460F"/>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569"/>
    <w:rsid w:val="00784790"/>
    <w:rsid w:val="00785E7D"/>
    <w:rsid w:val="007870D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964"/>
    <w:rsid w:val="00796F2E"/>
    <w:rsid w:val="00796F98"/>
    <w:rsid w:val="00797502"/>
    <w:rsid w:val="00797722"/>
    <w:rsid w:val="00797AF4"/>
    <w:rsid w:val="007A073F"/>
    <w:rsid w:val="007A12AD"/>
    <w:rsid w:val="007A12FE"/>
    <w:rsid w:val="007A2F9F"/>
    <w:rsid w:val="007A3703"/>
    <w:rsid w:val="007A4558"/>
    <w:rsid w:val="007A4CA0"/>
    <w:rsid w:val="007A4FF6"/>
    <w:rsid w:val="007A5341"/>
    <w:rsid w:val="007A57ED"/>
    <w:rsid w:val="007A58E5"/>
    <w:rsid w:val="007A5C72"/>
    <w:rsid w:val="007A5E6E"/>
    <w:rsid w:val="007A6F3C"/>
    <w:rsid w:val="007A7EFF"/>
    <w:rsid w:val="007B10EE"/>
    <w:rsid w:val="007B11DA"/>
    <w:rsid w:val="007B16F1"/>
    <w:rsid w:val="007B173E"/>
    <w:rsid w:val="007B1C8B"/>
    <w:rsid w:val="007B1C98"/>
    <w:rsid w:val="007B30EB"/>
    <w:rsid w:val="007B32F5"/>
    <w:rsid w:val="007B3E80"/>
    <w:rsid w:val="007B5407"/>
    <w:rsid w:val="007B5F4A"/>
    <w:rsid w:val="007B6146"/>
    <w:rsid w:val="007B61CD"/>
    <w:rsid w:val="007B6606"/>
    <w:rsid w:val="007B6BAB"/>
    <w:rsid w:val="007B6C07"/>
    <w:rsid w:val="007B744E"/>
    <w:rsid w:val="007B7C30"/>
    <w:rsid w:val="007B7FFD"/>
    <w:rsid w:val="007C0B17"/>
    <w:rsid w:val="007C0ECD"/>
    <w:rsid w:val="007C0F6C"/>
    <w:rsid w:val="007C13FC"/>
    <w:rsid w:val="007C207E"/>
    <w:rsid w:val="007C26A7"/>
    <w:rsid w:val="007C26DC"/>
    <w:rsid w:val="007C2860"/>
    <w:rsid w:val="007C2BC3"/>
    <w:rsid w:val="007C2E62"/>
    <w:rsid w:val="007C3486"/>
    <w:rsid w:val="007C3671"/>
    <w:rsid w:val="007C3FCB"/>
    <w:rsid w:val="007C4168"/>
    <w:rsid w:val="007C44A0"/>
    <w:rsid w:val="007C49F6"/>
    <w:rsid w:val="007C57D4"/>
    <w:rsid w:val="007C6284"/>
    <w:rsid w:val="007C6608"/>
    <w:rsid w:val="007C785C"/>
    <w:rsid w:val="007D00F8"/>
    <w:rsid w:val="007D01D7"/>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BCA"/>
    <w:rsid w:val="007E0290"/>
    <w:rsid w:val="007E05BB"/>
    <w:rsid w:val="007E0EEC"/>
    <w:rsid w:val="007E116F"/>
    <w:rsid w:val="007E132A"/>
    <w:rsid w:val="007E16C8"/>
    <w:rsid w:val="007E1A5B"/>
    <w:rsid w:val="007E1AD4"/>
    <w:rsid w:val="007E1E1A"/>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45E"/>
    <w:rsid w:val="007E746D"/>
    <w:rsid w:val="007F0256"/>
    <w:rsid w:val="007F0604"/>
    <w:rsid w:val="007F0616"/>
    <w:rsid w:val="007F0DC3"/>
    <w:rsid w:val="007F15A7"/>
    <w:rsid w:val="007F163A"/>
    <w:rsid w:val="007F1E3A"/>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4011"/>
    <w:rsid w:val="0080432C"/>
    <w:rsid w:val="00804440"/>
    <w:rsid w:val="00804448"/>
    <w:rsid w:val="008051F3"/>
    <w:rsid w:val="00805D8C"/>
    <w:rsid w:val="00805EB6"/>
    <w:rsid w:val="008062B3"/>
    <w:rsid w:val="00806636"/>
    <w:rsid w:val="00807037"/>
    <w:rsid w:val="00807393"/>
    <w:rsid w:val="008076E4"/>
    <w:rsid w:val="0080782E"/>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B1C"/>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5754"/>
    <w:rsid w:val="008357CC"/>
    <w:rsid w:val="00836066"/>
    <w:rsid w:val="00836757"/>
    <w:rsid w:val="008368AB"/>
    <w:rsid w:val="00836FB1"/>
    <w:rsid w:val="008374B8"/>
    <w:rsid w:val="00837A3D"/>
    <w:rsid w:val="00840019"/>
    <w:rsid w:val="0084029C"/>
    <w:rsid w:val="00840ACA"/>
    <w:rsid w:val="00840D9D"/>
    <w:rsid w:val="008416C7"/>
    <w:rsid w:val="008418E4"/>
    <w:rsid w:val="00841AD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2810"/>
    <w:rsid w:val="0085392E"/>
    <w:rsid w:val="00853AF9"/>
    <w:rsid w:val="00855AF6"/>
    <w:rsid w:val="00855DFE"/>
    <w:rsid w:val="008560BE"/>
    <w:rsid w:val="008563D7"/>
    <w:rsid w:val="008569BD"/>
    <w:rsid w:val="00856CCB"/>
    <w:rsid w:val="00856D9A"/>
    <w:rsid w:val="00856DCC"/>
    <w:rsid w:val="008573A2"/>
    <w:rsid w:val="008576C7"/>
    <w:rsid w:val="00857D00"/>
    <w:rsid w:val="00857D01"/>
    <w:rsid w:val="008601A0"/>
    <w:rsid w:val="008603A0"/>
    <w:rsid w:val="00860422"/>
    <w:rsid w:val="00860807"/>
    <w:rsid w:val="00860E22"/>
    <w:rsid w:val="0086117F"/>
    <w:rsid w:val="008611CD"/>
    <w:rsid w:val="0086199A"/>
    <w:rsid w:val="008627E1"/>
    <w:rsid w:val="00862F19"/>
    <w:rsid w:val="00863044"/>
    <w:rsid w:val="00863F60"/>
    <w:rsid w:val="00863F89"/>
    <w:rsid w:val="008643CA"/>
    <w:rsid w:val="0086479A"/>
    <w:rsid w:val="008647F3"/>
    <w:rsid w:val="008654C3"/>
    <w:rsid w:val="00865895"/>
    <w:rsid w:val="00865AA0"/>
    <w:rsid w:val="00865B0E"/>
    <w:rsid w:val="00865B8B"/>
    <w:rsid w:val="00867255"/>
    <w:rsid w:val="008678CB"/>
    <w:rsid w:val="0086798E"/>
    <w:rsid w:val="00867A40"/>
    <w:rsid w:val="00867D47"/>
    <w:rsid w:val="00867E29"/>
    <w:rsid w:val="00870702"/>
    <w:rsid w:val="00870B5F"/>
    <w:rsid w:val="008710CC"/>
    <w:rsid w:val="008714BE"/>
    <w:rsid w:val="00872D1A"/>
    <w:rsid w:val="008733FA"/>
    <w:rsid w:val="0087387E"/>
    <w:rsid w:val="00873CAB"/>
    <w:rsid w:val="008743CF"/>
    <w:rsid w:val="008743DE"/>
    <w:rsid w:val="0087457B"/>
    <w:rsid w:val="008746DE"/>
    <w:rsid w:val="008749FA"/>
    <w:rsid w:val="008751E6"/>
    <w:rsid w:val="00875784"/>
    <w:rsid w:val="00875D58"/>
    <w:rsid w:val="00875FCA"/>
    <w:rsid w:val="0087618A"/>
    <w:rsid w:val="00876BAC"/>
    <w:rsid w:val="00876D36"/>
    <w:rsid w:val="00877329"/>
    <w:rsid w:val="00877F12"/>
    <w:rsid w:val="00877F76"/>
    <w:rsid w:val="00880819"/>
    <w:rsid w:val="00880991"/>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786"/>
    <w:rsid w:val="008859EB"/>
    <w:rsid w:val="00885BB6"/>
    <w:rsid w:val="008861F5"/>
    <w:rsid w:val="0088705C"/>
    <w:rsid w:val="008870BC"/>
    <w:rsid w:val="0088728A"/>
    <w:rsid w:val="00887750"/>
    <w:rsid w:val="00887EB5"/>
    <w:rsid w:val="00890191"/>
    <w:rsid w:val="00890253"/>
    <w:rsid w:val="00890AB0"/>
    <w:rsid w:val="00891475"/>
    <w:rsid w:val="00891487"/>
    <w:rsid w:val="00891B06"/>
    <w:rsid w:val="00892C3E"/>
    <w:rsid w:val="00892F75"/>
    <w:rsid w:val="0089355D"/>
    <w:rsid w:val="00893580"/>
    <w:rsid w:val="00893A3B"/>
    <w:rsid w:val="00893E9F"/>
    <w:rsid w:val="008945D2"/>
    <w:rsid w:val="0089534A"/>
    <w:rsid w:val="008956D2"/>
    <w:rsid w:val="00895CD6"/>
    <w:rsid w:val="00896D17"/>
    <w:rsid w:val="00896F84"/>
    <w:rsid w:val="00897033"/>
    <w:rsid w:val="00897413"/>
    <w:rsid w:val="00897D1E"/>
    <w:rsid w:val="008A079C"/>
    <w:rsid w:val="008A0A6F"/>
    <w:rsid w:val="008A2FBA"/>
    <w:rsid w:val="008A3493"/>
    <w:rsid w:val="008A3614"/>
    <w:rsid w:val="008A37B0"/>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4BB5"/>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2BA"/>
    <w:rsid w:val="008C25CC"/>
    <w:rsid w:val="008C28C7"/>
    <w:rsid w:val="008C2CBA"/>
    <w:rsid w:val="008C2D29"/>
    <w:rsid w:val="008C2D54"/>
    <w:rsid w:val="008C3065"/>
    <w:rsid w:val="008C3279"/>
    <w:rsid w:val="008C3FF6"/>
    <w:rsid w:val="008C4839"/>
    <w:rsid w:val="008C51EE"/>
    <w:rsid w:val="008C6058"/>
    <w:rsid w:val="008C70AD"/>
    <w:rsid w:val="008C7405"/>
    <w:rsid w:val="008C7CB8"/>
    <w:rsid w:val="008C7D55"/>
    <w:rsid w:val="008C7F10"/>
    <w:rsid w:val="008C7F4D"/>
    <w:rsid w:val="008D03EF"/>
    <w:rsid w:val="008D0688"/>
    <w:rsid w:val="008D1180"/>
    <w:rsid w:val="008D1391"/>
    <w:rsid w:val="008D276E"/>
    <w:rsid w:val="008D3230"/>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7B0"/>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258"/>
    <w:rsid w:val="008F77CF"/>
    <w:rsid w:val="008F7900"/>
    <w:rsid w:val="0090065D"/>
    <w:rsid w:val="009008FD"/>
    <w:rsid w:val="00900F38"/>
    <w:rsid w:val="00901009"/>
    <w:rsid w:val="0090159B"/>
    <w:rsid w:val="00901AA7"/>
    <w:rsid w:val="00902030"/>
    <w:rsid w:val="009025E9"/>
    <w:rsid w:val="00902E81"/>
    <w:rsid w:val="0090339E"/>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977"/>
    <w:rsid w:val="00914203"/>
    <w:rsid w:val="00914CD7"/>
    <w:rsid w:val="0091500F"/>
    <w:rsid w:val="009163F2"/>
    <w:rsid w:val="0091679C"/>
    <w:rsid w:val="0091760A"/>
    <w:rsid w:val="00917769"/>
    <w:rsid w:val="00917B2F"/>
    <w:rsid w:val="00917F6F"/>
    <w:rsid w:val="009212F2"/>
    <w:rsid w:val="00921C8C"/>
    <w:rsid w:val="009224E3"/>
    <w:rsid w:val="009228DD"/>
    <w:rsid w:val="009231C2"/>
    <w:rsid w:val="0092436B"/>
    <w:rsid w:val="0092560D"/>
    <w:rsid w:val="00925867"/>
    <w:rsid w:val="00925DD5"/>
    <w:rsid w:val="009263C2"/>
    <w:rsid w:val="0092649C"/>
    <w:rsid w:val="0092752C"/>
    <w:rsid w:val="00927AD1"/>
    <w:rsid w:val="00927F34"/>
    <w:rsid w:val="00930216"/>
    <w:rsid w:val="00930321"/>
    <w:rsid w:val="00930A51"/>
    <w:rsid w:val="00931A98"/>
    <w:rsid w:val="009321E6"/>
    <w:rsid w:val="0093234D"/>
    <w:rsid w:val="0093314D"/>
    <w:rsid w:val="009335CA"/>
    <w:rsid w:val="0093381D"/>
    <w:rsid w:val="00933951"/>
    <w:rsid w:val="00933B65"/>
    <w:rsid w:val="00934623"/>
    <w:rsid w:val="00934643"/>
    <w:rsid w:val="00934780"/>
    <w:rsid w:val="009348A1"/>
    <w:rsid w:val="009355C5"/>
    <w:rsid w:val="00935A21"/>
    <w:rsid w:val="00936B68"/>
    <w:rsid w:val="00936C3C"/>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2E"/>
    <w:rsid w:val="009435B6"/>
    <w:rsid w:val="0094373F"/>
    <w:rsid w:val="0094481F"/>
    <w:rsid w:val="00944BCB"/>
    <w:rsid w:val="00944F41"/>
    <w:rsid w:val="00945153"/>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A06"/>
    <w:rsid w:val="00954B9B"/>
    <w:rsid w:val="00955916"/>
    <w:rsid w:val="00956478"/>
    <w:rsid w:val="00956846"/>
    <w:rsid w:val="00956CDF"/>
    <w:rsid w:val="00956D70"/>
    <w:rsid w:val="009572D6"/>
    <w:rsid w:val="00957AC6"/>
    <w:rsid w:val="00960533"/>
    <w:rsid w:val="00960746"/>
    <w:rsid w:val="00960888"/>
    <w:rsid w:val="00960CB1"/>
    <w:rsid w:val="00960E77"/>
    <w:rsid w:val="00960E87"/>
    <w:rsid w:val="00961311"/>
    <w:rsid w:val="00961651"/>
    <w:rsid w:val="0096188E"/>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002"/>
    <w:rsid w:val="009732AB"/>
    <w:rsid w:val="00973D15"/>
    <w:rsid w:val="00974CFB"/>
    <w:rsid w:val="009753DE"/>
    <w:rsid w:val="0097552B"/>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D96"/>
    <w:rsid w:val="00986DB2"/>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18F1"/>
    <w:rsid w:val="009A29D5"/>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0E74"/>
    <w:rsid w:val="009B163B"/>
    <w:rsid w:val="009B1F99"/>
    <w:rsid w:val="009B1FEE"/>
    <w:rsid w:val="009B272B"/>
    <w:rsid w:val="009B2875"/>
    <w:rsid w:val="009B3C38"/>
    <w:rsid w:val="009B4152"/>
    <w:rsid w:val="009B4310"/>
    <w:rsid w:val="009B4C56"/>
    <w:rsid w:val="009B4CB4"/>
    <w:rsid w:val="009B51BA"/>
    <w:rsid w:val="009B51C7"/>
    <w:rsid w:val="009B5328"/>
    <w:rsid w:val="009B5413"/>
    <w:rsid w:val="009B640B"/>
    <w:rsid w:val="009B6561"/>
    <w:rsid w:val="009B6CD8"/>
    <w:rsid w:val="009C000B"/>
    <w:rsid w:val="009C0097"/>
    <w:rsid w:val="009C0A13"/>
    <w:rsid w:val="009C0C35"/>
    <w:rsid w:val="009C1262"/>
    <w:rsid w:val="009C1B7D"/>
    <w:rsid w:val="009C2060"/>
    <w:rsid w:val="009C20B1"/>
    <w:rsid w:val="009C24E1"/>
    <w:rsid w:val="009C31EE"/>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435"/>
    <w:rsid w:val="009D5CC2"/>
    <w:rsid w:val="009D62B1"/>
    <w:rsid w:val="009D66E2"/>
    <w:rsid w:val="009D75B8"/>
    <w:rsid w:val="009D7C19"/>
    <w:rsid w:val="009E0345"/>
    <w:rsid w:val="009E05BD"/>
    <w:rsid w:val="009E0E31"/>
    <w:rsid w:val="009E222A"/>
    <w:rsid w:val="009E2269"/>
    <w:rsid w:val="009E27A0"/>
    <w:rsid w:val="009E3734"/>
    <w:rsid w:val="009E3807"/>
    <w:rsid w:val="009E403B"/>
    <w:rsid w:val="009E447D"/>
    <w:rsid w:val="009E4B3D"/>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DB3"/>
    <w:rsid w:val="009F3FBC"/>
    <w:rsid w:val="009F5896"/>
    <w:rsid w:val="009F676F"/>
    <w:rsid w:val="009F71E2"/>
    <w:rsid w:val="00A009FA"/>
    <w:rsid w:val="00A00A3E"/>
    <w:rsid w:val="00A00CE6"/>
    <w:rsid w:val="00A00EAC"/>
    <w:rsid w:val="00A0109D"/>
    <w:rsid w:val="00A01552"/>
    <w:rsid w:val="00A01658"/>
    <w:rsid w:val="00A0170C"/>
    <w:rsid w:val="00A01967"/>
    <w:rsid w:val="00A01A77"/>
    <w:rsid w:val="00A02DC6"/>
    <w:rsid w:val="00A03ED5"/>
    <w:rsid w:val="00A055FD"/>
    <w:rsid w:val="00A059C2"/>
    <w:rsid w:val="00A05DFB"/>
    <w:rsid w:val="00A06460"/>
    <w:rsid w:val="00A070DA"/>
    <w:rsid w:val="00A0778F"/>
    <w:rsid w:val="00A07903"/>
    <w:rsid w:val="00A07F00"/>
    <w:rsid w:val="00A10082"/>
    <w:rsid w:val="00A101FF"/>
    <w:rsid w:val="00A1131E"/>
    <w:rsid w:val="00A11A3A"/>
    <w:rsid w:val="00A121DC"/>
    <w:rsid w:val="00A12539"/>
    <w:rsid w:val="00A13E05"/>
    <w:rsid w:val="00A1422B"/>
    <w:rsid w:val="00A14792"/>
    <w:rsid w:val="00A14DC7"/>
    <w:rsid w:val="00A15153"/>
    <w:rsid w:val="00A15910"/>
    <w:rsid w:val="00A15C8B"/>
    <w:rsid w:val="00A162F2"/>
    <w:rsid w:val="00A16A83"/>
    <w:rsid w:val="00A17A17"/>
    <w:rsid w:val="00A17BC5"/>
    <w:rsid w:val="00A17CA2"/>
    <w:rsid w:val="00A17E72"/>
    <w:rsid w:val="00A201CD"/>
    <w:rsid w:val="00A20575"/>
    <w:rsid w:val="00A219CD"/>
    <w:rsid w:val="00A21EF6"/>
    <w:rsid w:val="00A226BC"/>
    <w:rsid w:val="00A22A64"/>
    <w:rsid w:val="00A22B9D"/>
    <w:rsid w:val="00A23221"/>
    <w:rsid w:val="00A2359B"/>
    <w:rsid w:val="00A2389A"/>
    <w:rsid w:val="00A23BAD"/>
    <w:rsid w:val="00A23D48"/>
    <w:rsid w:val="00A2400F"/>
    <w:rsid w:val="00A2435B"/>
    <w:rsid w:val="00A25B9B"/>
    <w:rsid w:val="00A26006"/>
    <w:rsid w:val="00A261D9"/>
    <w:rsid w:val="00A2677B"/>
    <w:rsid w:val="00A26789"/>
    <w:rsid w:val="00A272EF"/>
    <w:rsid w:val="00A27858"/>
    <w:rsid w:val="00A278EE"/>
    <w:rsid w:val="00A31376"/>
    <w:rsid w:val="00A318B0"/>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6ED"/>
    <w:rsid w:val="00A36D6A"/>
    <w:rsid w:val="00A36EF2"/>
    <w:rsid w:val="00A37456"/>
    <w:rsid w:val="00A3773E"/>
    <w:rsid w:val="00A4058D"/>
    <w:rsid w:val="00A406D8"/>
    <w:rsid w:val="00A40C5B"/>
    <w:rsid w:val="00A40F96"/>
    <w:rsid w:val="00A4155F"/>
    <w:rsid w:val="00A4161C"/>
    <w:rsid w:val="00A41EFC"/>
    <w:rsid w:val="00A420E0"/>
    <w:rsid w:val="00A42AAA"/>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A90"/>
    <w:rsid w:val="00A549C9"/>
    <w:rsid w:val="00A54E7B"/>
    <w:rsid w:val="00A55EBB"/>
    <w:rsid w:val="00A5625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D6D"/>
    <w:rsid w:val="00A75431"/>
    <w:rsid w:val="00A75E31"/>
    <w:rsid w:val="00A761C3"/>
    <w:rsid w:val="00A76688"/>
    <w:rsid w:val="00A76DA0"/>
    <w:rsid w:val="00A77222"/>
    <w:rsid w:val="00A7783E"/>
    <w:rsid w:val="00A77E21"/>
    <w:rsid w:val="00A80A74"/>
    <w:rsid w:val="00A80DB4"/>
    <w:rsid w:val="00A80F2B"/>
    <w:rsid w:val="00A816EF"/>
    <w:rsid w:val="00A81A84"/>
    <w:rsid w:val="00A81DA6"/>
    <w:rsid w:val="00A81E23"/>
    <w:rsid w:val="00A83806"/>
    <w:rsid w:val="00A83831"/>
    <w:rsid w:val="00A840AD"/>
    <w:rsid w:val="00A8459F"/>
    <w:rsid w:val="00A84D12"/>
    <w:rsid w:val="00A85CE6"/>
    <w:rsid w:val="00A86AF0"/>
    <w:rsid w:val="00A877AD"/>
    <w:rsid w:val="00A8780C"/>
    <w:rsid w:val="00A87888"/>
    <w:rsid w:val="00A87B07"/>
    <w:rsid w:val="00A90496"/>
    <w:rsid w:val="00A9062C"/>
    <w:rsid w:val="00A90F82"/>
    <w:rsid w:val="00A910BA"/>
    <w:rsid w:val="00A91941"/>
    <w:rsid w:val="00A91A55"/>
    <w:rsid w:val="00A9217C"/>
    <w:rsid w:val="00A924BD"/>
    <w:rsid w:val="00A92AB8"/>
    <w:rsid w:val="00A92D46"/>
    <w:rsid w:val="00A93446"/>
    <w:rsid w:val="00A95113"/>
    <w:rsid w:val="00A9623E"/>
    <w:rsid w:val="00A96349"/>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086"/>
    <w:rsid w:val="00AA347A"/>
    <w:rsid w:val="00AA3E7E"/>
    <w:rsid w:val="00AA4960"/>
    <w:rsid w:val="00AA4A65"/>
    <w:rsid w:val="00AA4D19"/>
    <w:rsid w:val="00AA4FC9"/>
    <w:rsid w:val="00AA522B"/>
    <w:rsid w:val="00AA54B6"/>
    <w:rsid w:val="00AA6941"/>
    <w:rsid w:val="00AA74E6"/>
    <w:rsid w:val="00AA7EFA"/>
    <w:rsid w:val="00AA7F0B"/>
    <w:rsid w:val="00AB0FCC"/>
    <w:rsid w:val="00AB185C"/>
    <w:rsid w:val="00AB1B2F"/>
    <w:rsid w:val="00AB2053"/>
    <w:rsid w:val="00AB21A2"/>
    <w:rsid w:val="00AB2229"/>
    <w:rsid w:val="00AB230C"/>
    <w:rsid w:val="00AB2869"/>
    <w:rsid w:val="00AB28A2"/>
    <w:rsid w:val="00AB2E56"/>
    <w:rsid w:val="00AB2F5E"/>
    <w:rsid w:val="00AB30D5"/>
    <w:rsid w:val="00AB3D25"/>
    <w:rsid w:val="00AB3D79"/>
    <w:rsid w:val="00AB3F6E"/>
    <w:rsid w:val="00AB4250"/>
    <w:rsid w:val="00AB4865"/>
    <w:rsid w:val="00AB4C44"/>
    <w:rsid w:val="00AC0119"/>
    <w:rsid w:val="00AC0750"/>
    <w:rsid w:val="00AC0D3A"/>
    <w:rsid w:val="00AC1C83"/>
    <w:rsid w:val="00AC1FF7"/>
    <w:rsid w:val="00AC238C"/>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1D7"/>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6A1"/>
    <w:rsid w:val="00AE6994"/>
    <w:rsid w:val="00AE7BA7"/>
    <w:rsid w:val="00AF042E"/>
    <w:rsid w:val="00AF15B8"/>
    <w:rsid w:val="00AF16D1"/>
    <w:rsid w:val="00AF1A15"/>
    <w:rsid w:val="00AF2713"/>
    <w:rsid w:val="00AF33F6"/>
    <w:rsid w:val="00AF37A3"/>
    <w:rsid w:val="00AF405D"/>
    <w:rsid w:val="00AF4CAC"/>
    <w:rsid w:val="00AF4D3A"/>
    <w:rsid w:val="00AF5B71"/>
    <w:rsid w:val="00AF623E"/>
    <w:rsid w:val="00AF62F1"/>
    <w:rsid w:val="00AF6482"/>
    <w:rsid w:val="00AF764A"/>
    <w:rsid w:val="00AF7F1E"/>
    <w:rsid w:val="00B006E8"/>
    <w:rsid w:val="00B011A3"/>
    <w:rsid w:val="00B0137D"/>
    <w:rsid w:val="00B01619"/>
    <w:rsid w:val="00B017B4"/>
    <w:rsid w:val="00B022FC"/>
    <w:rsid w:val="00B0289D"/>
    <w:rsid w:val="00B02B6D"/>
    <w:rsid w:val="00B03272"/>
    <w:rsid w:val="00B033C6"/>
    <w:rsid w:val="00B03A06"/>
    <w:rsid w:val="00B04D4F"/>
    <w:rsid w:val="00B04EFB"/>
    <w:rsid w:val="00B05E6A"/>
    <w:rsid w:val="00B05EB5"/>
    <w:rsid w:val="00B0602D"/>
    <w:rsid w:val="00B0611C"/>
    <w:rsid w:val="00B068CA"/>
    <w:rsid w:val="00B069FC"/>
    <w:rsid w:val="00B06DFC"/>
    <w:rsid w:val="00B07356"/>
    <w:rsid w:val="00B07B61"/>
    <w:rsid w:val="00B113DD"/>
    <w:rsid w:val="00B12315"/>
    <w:rsid w:val="00B1252E"/>
    <w:rsid w:val="00B13AA4"/>
    <w:rsid w:val="00B14883"/>
    <w:rsid w:val="00B14C1A"/>
    <w:rsid w:val="00B15097"/>
    <w:rsid w:val="00B1521D"/>
    <w:rsid w:val="00B1532F"/>
    <w:rsid w:val="00B15672"/>
    <w:rsid w:val="00B15D61"/>
    <w:rsid w:val="00B15EA4"/>
    <w:rsid w:val="00B160EF"/>
    <w:rsid w:val="00B16E35"/>
    <w:rsid w:val="00B17D65"/>
    <w:rsid w:val="00B207BF"/>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6E14"/>
    <w:rsid w:val="00B2751F"/>
    <w:rsid w:val="00B27546"/>
    <w:rsid w:val="00B27732"/>
    <w:rsid w:val="00B27C76"/>
    <w:rsid w:val="00B30209"/>
    <w:rsid w:val="00B30499"/>
    <w:rsid w:val="00B30AF2"/>
    <w:rsid w:val="00B30D00"/>
    <w:rsid w:val="00B31D3E"/>
    <w:rsid w:val="00B31DDE"/>
    <w:rsid w:val="00B3264D"/>
    <w:rsid w:val="00B3409D"/>
    <w:rsid w:val="00B34950"/>
    <w:rsid w:val="00B34B0B"/>
    <w:rsid w:val="00B35590"/>
    <w:rsid w:val="00B35A9B"/>
    <w:rsid w:val="00B35E2D"/>
    <w:rsid w:val="00B366BB"/>
    <w:rsid w:val="00B3705D"/>
    <w:rsid w:val="00B373C9"/>
    <w:rsid w:val="00B3752E"/>
    <w:rsid w:val="00B407D3"/>
    <w:rsid w:val="00B40F77"/>
    <w:rsid w:val="00B4117C"/>
    <w:rsid w:val="00B4131F"/>
    <w:rsid w:val="00B416A0"/>
    <w:rsid w:val="00B42ABC"/>
    <w:rsid w:val="00B43318"/>
    <w:rsid w:val="00B43396"/>
    <w:rsid w:val="00B433BF"/>
    <w:rsid w:val="00B44090"/>
    <w:rsid w:val="00B446C4"/>
    <w:rsid w:val="00B46279"/>
    <w:rsid w:val="00B46634"/>
    <w:rsid w:val="00B4725E"/>
    <w:rsid w:val="00B47903"/>
    <w:rsid w:val="00B47967"/>
    <w:rsid w:val="00B479E9"/>
    <w:rsid w:val="00B500E6"/>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8FF"/>
    <w:rsid w:val="00B57DCA"/>
    <w:rsid w:val="00B61864"/>
    <w:rsid w:val="00B61DE8"/>
    <w:rsid w:val="00B624E5"/>
    <w:rsid w:val="00B62808"/>
    <w:rsid w:val="00B632AA"/>
    <w:rsid w:val="00B63759"/>
    <w:rsid w:val="00B639B9"/>
    <w:rsid w:val="00B63AE0"/>
    <w:rsid w:val="00B63BBD"/>
    <w:rsid w:val="00B63DB5"/>
    <w:rsid w:val="00B641F9"/>
    <w:rsid w:val="00B643B7"/>
    <w:rsid w:val="00B647DC"/>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6E7"/>
    <w:rsid w:val="00B7189C"/>
    <w:rsid w:val="00B71993"/>
    <w:rsid w:val="00B719B9"/>
    <w:rsid w:val="00B71D92"/>
    <w:rsid w:val="00B72202"/>
    <w:rsid w:val="00B726CE"/>
    <w:rsid w:val="00B731F0"/>
    <w:rsid w:val="00B73629"/>
    <w:rsid w:val="00B736B5"/>
    <w:rsid w:val="00B73EED"/>
    <w:rsid w:val="00B755E5"/>
    <w:rsid w:val="00B7595E"/>
    <w:rsid w:val="00B75A21"/>
    <w:rsid w:val="00B75D61"/>
    <w:rsid w:val="00B75DCD"/>
    <w:rsid w:val="00B765FF"/>
    <w:rsid w:val="00B76977"/>
    <w:rsid w:val="00B76FDD"/>
    <w:rsid w:val="00B7718E"/>
    <w:rsid w:val="00B77702"/>
    <w:rsid w:val="00B80AAC"/>
    <w:rsid w:val="00B80AB0"/>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401"/>
    <w:rsid w:val="00B9511E"/>
    <w:rsid w:val="00B95A61"/>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180B"/>
    <w:rsid w:val="00BA296A"/>
    <w:rsid w:val="00BA297B"/>
    <w:rsid w:val="00BA3A00"/>
    <w:rsid w:val="00BA50B6"/>
    <w:rsid w:val="00BA5BA1"/>
    <w:rsid w:val="00BA5CED"/>
    <w:rsid w:val="00BA5D40"/>
    <w:rsid w:val="00BA66E8"/>
    <w:rsid w:val="00BA74E8"/>
    <w:rsid w:val="00BA78AD"/>
    <w:rsid w:val="00BA7B7F"/>
    <w:rsid w:val="00BA7FC8"/>
    <w:rsid w:val="00BB0269"/>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785"/>
    <w:rsid w:val="00BC3A2F"/>
    <w:rsid w:val="00BC3F72"/>
    <w:rsid w:val="00BC428D"/>
    <w:rsid w:val="00BC4401"/>
    <w:rsid w:val="00BC4584"/>
    <w:rsid w:val="00BC577A"/>
    <w:rsid w:val="00BC57F9"/>
    <w:rsid w:val="00BC5C63"/>
    <w:rsid w:val="00BC5FAB"/>
    <w:rsid w:val="00BC62B8"/>
    <w:rsid w:val="00BC632B"/>
    <w:rsid w:val="00BC6864"/>
    <w:rsid w:val="00BC73AE"/>
    <w:rsid w:val="00BC75A9"/>
    <w:rsid w:val="00BC77E1"/>
    <w:rsid w:val="00BD0132"/>
    <w:rsid w:val="00BD0D89"/>
    <w:rsid w:val="00BD0D8A"/>
    <w:rsid w:val="00BD152D"/>
    <w:rsid w:val="00BD1B0C"/>
    <w:rsid w:val="00BD1BDB"/>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38C"/>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9AB"/>
    <w:rsid w:val="00BF1ED8"/>
    <w:rsid w:val="00BF2250"/>
    <w:rsid w:val="00BF272D"/>
    <w:rsid w:val="00BF294B"/>
    <w:rsid w:val="00BF2B41"/>
    <w:rsid w:val="00BF2D38"/>
    <w:rsid w:val="00BF2DF0"/>
    <w:rsid w:val="00BF400D"/>
    <w:rsid w:val="00BF4A42"/>
    <w:rsid w:val="00BF4BDA"/>
    <w:rsid w:val="00BF4FDC"/>
    <w:rsid w:val="00BF53B1"/>
    <w:rsid w:val="00BF597E"/>
    <w:rsid w:val="00BF5F10"/>
    <w:rsid w:val="00BF611E"/>
    <w:rsid w:val="00BF625F"/>
    <w:rsid w:val="00BF70A6"/>
    <w:rsid w:val="00BF79A6"/>
    <w:rsid w:val="00BF7B4F"/>
    <w:rsid w:val="00C006E4"/>
    <w:rsid w:val="00C007E0"/>
    <w:rsid w:val="00C0089E"/>
    <w:rsid w:val="00C008B2"/>
    <w:rsid w:val="00C01156"/>
    <w:rsid w:val="00C012A1"/>
    <w:rsid w:val="00C01EC8"/>
    <w:rsid w:val="00C02174"/>
    <w:rsid w:val="00C029D5"/>
    <w:rsid w:val="00C02EE2"/>
    <w:rsid w:val="00C03297"/>
    <w:rsid w:val="00C03779"/>
    <w:rsid w:val="00C037A3"/>
    <w:rsid w:val="00C03A03"/>
    <w:rsid w:val="00C03BE7"/>
    <w:rsid w:val="00C04089"/>
    <w:rsid w:val="00C0461F"/>
    <w:rsid w:val="00C04AE5"/>
    <w:rsid w:val="00C050F1"/>
    <w:rsid w:val="00C059D1"/>
    <w:rsid w:val="00C0632B"/>
    <w:rsid w:val="00C06A23"/>
    <w:rsid w:val="00C06FA7"/>
    <w:rsid w:val="00C079F7"/>
    <w:rsid w:val="00C117BE"/>
    <w:rsid w:val="00C126B6"/>
    <w:rsid w:val="00C12702"/>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DEA"/>
    <w:rsid w:val="00C254CA"/>
    <w:rsid w:val="00C25517"/>
    <w:rsid w:val="00C259D5"/>
    <w:rsid w:val="00C26576"/>
    <w:rsid w:val="00C27766"/>
    <w:rsid w:val="00C27D7B"/>
    <w:rsid w:val="00C3004C"/>
    <w:rsid w:val="00C30246"/>
    <w:rsid w:val="00C30734"/>
    <w:rsid w:val="00C30849"/>
    <w:rsid w:val="00C30956"/>
    <w:rsid w:val="00C30BAB"/>
    <w:rsid w:val="00C311B3"/>
    <w:rsid w:val="00C31C91"/>
    <w:rsid w:val="00C31CA2"/>
    <w:rsid w:val="00C3276F"/>
    <w:rsid w:val="00C327EE"/>
    <w:rsid w:val="00C329C7"/>
    <w:rsid w:val="00C33131"/>
    <w:rsid w:val="00C3370B"/>
    <w:rsid w:val="00C3384E"/>
    <w:rsid w:val="00C34212"/>
    <w:rsid w:val="00C34E7E"/>
    <w:rsid w:val="00C35693"/>
    <w:rsid w:val="00C366CB"/>
    <w:rsid w:val="00C3677B"/>
    <w:rsid w:val="00C367A9"/>
    <w:rsid w:val="00C40612"/>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2CF"/>
    <w:rsid w:val="00C54599"/>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2FA4"/>
    <w:rsid w:val="00C633AA"/>
    <w:rsid w:val="00C6348C"/>
    <w:rsid w:val="00C638AE"/>
    <w:rsid w:val="00C63C2C"/>
    <w:rsid w:val="00C644B6"/>
    <w:rsid w:val="00C6450B"/>
    <w:rsid w:val="00C64DCF"/>
    <w:rsid w:val="00C64E91"/>
    <w:rsid w:val="00C651CB"/>
    <w:rsid w:val="00C658AB"/>
    <w:rsid w:val="00C663BF"/>
    <w:rsid w:val="00C66893"/>
    <w:rsid w:val="00C67020"/>
    <w:rsid w:val="00C67EFD"/>
    <w:rsid w:val="00C70F4C"/>
    <w:rsid w:val="00C70FC0"/>
    <w:rsid w:val="00C71631"/>
    <w:rsid w:val="00C7185F"/>
    <w:rsid w:val="00C71906"/>
    <w:rsid w:val="00C724E8"/>
    <w:rsid w:val="00C72C80"/>
    <w:rsid w:val="00C7301F"/>
    <w:rsid w:val="00C744D2"/>
    <w:rsid w:val="00C75487"/>
    <w:rsid w:val="00C75861"/>
    <w:rsid w:val="00C75A33"/>
    <w:rsid w:val="00C75BC0"/>
    <w:rsid w:val="00C75FC0"/>
    <w:rsid w:val="00C76957"/>
    <w:rsid w:val="00C76D83"/>
    <w:rsid w:val="00C7733F"/>
    <w:rsid w:val="00C77CA7"/>
    <w:rsid w:val="00C77F58"/>
    <w:rsid w:val="00C80BF5"/>
    <w:rsid w:val="00C81439"/>
    <w:rsid w:val="00C816E3"/>
    <w:rsid w:val="00C818AF"/>
    <w:rsid w:val="00C819B6"/>
    <w:rsid w:val="00C81BEB"/>
    <w:rsid w:val="00C81D8D"/>
    <w:rsid w:val="00C82382"/>
    <w:rsid w:val="00C82753"/>
    <w:rsid w:val="00C828C5"/>
    <w:rsid w:val="00C8323A"/>
    <w:rsid w:val="00C83E5E"/>
    <w:rsid w:val="00C84E36"/>
    <w:rsid w:val="00C84FB5"/>
    <w:rsid w:val="00C850AD"/>
    <w:rsid w:val="00C85469"/>
    <w:rsid w:val="00C85D92"/>
    <w:rsid w:val="00C85EC0"/>
    <w:rsid w:val="00C86893"/>
    <w:rsid w:val="00C86D1F"/>
    <w:rsid w:val="00C90955"/>
    <w:rsid w:val="00C91097"/>
    <w:rsid w:val="00C913AC"/>
    <w:rsid w:val="00C92255"/>
    <w:rsid w:val="00C93002"/>
    <w:rsid w:val="00C936AA"/>
    <w:rsid w:val="00C93A2E"/>
    <w:rsid w:val="00C94146"/>
    <w:rsid w:val="00C94A10"/>
    <w:rsid w:val="00C94A15"/>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B0F"/>
    <w:rsid w:val="00CA4E1C"/>
    <w:rsid w:val="00CA4FC2"/>
    <w:rsid w:val="00CA531A"/>
    <w:rsid w:val="00CA54D4"/>
    <w:rsid w:val="00CA552E"/>
    <w:rsid w:val="00CA6683"/>
    <w:rsid w:val="00CA752A"/>
    <w:rsid w:val="00CB05F3"/>
    <w:rsid w:val="00CB0613"/>
    <w:rsid w:val="00CB071C"/>
    <w:rsid w:val="00CB0D59"/>
    <w:rsid w:val="00CB0E4E"/>
    <w:rsid w:val="00CB0F05"/>
    <w:rsid w:val="00CB1A3A"/>
    <w:rsid w:val="00CB1B38"/>
    <w:rsid w:val="00CB387E"/>
    <w:rsid w:val="00CB40DB"/>
    <w:rsid w:val="00CB41FF"/>
    <w:rsid w:val="00CB42D0"/>
    <w:rsid w:val="00CB46A3"/>
    <w:rsid w:val="00CB6C2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0E7"/>
    <w:rsid w:val="00CC559A"/>
    <w:rsid w:val="00CC5B42"/>
    <w:rsid w:val="00CC601C"/>
    <w:rsid w:val="00CC61E2"/>
    <w:rsid w:val="00CC66FC"/>
    <w:rsid w:val="00CC6924"/>
    <w:rsid w:val="00CC6A19"/>
    <w:rsid w:val="00CC7583"/>
    <w:rsid w:val="00CC75FC"/>
    <w:rsid w:val="00CC7D7F"/>
    <w:rsid w:val="00CD01CF"/>
    <w:rsid w:val="00CD0445"/>
    <w:rsid w:val="00CD060E"/>
    <w:rsid w:val="00CD0777"/>
    <w:rsid w:val="00CD0AC3"/>
    <w:rsid w:val="00CD0C53"/>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0F3E"/>
    <w:rsid w:val="00D113DF"/>
    <w:rsid w:val="00D11A99"/>
    <w:rsid w:val="00D127C8"/>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3E1"/>
    <w:rsid w:val="00D23FA6"/>
    <w:rsid w:val="00D2441A"/>
    <w:rsid w:val="00D24B34"/>
    <w:rsid w:val="00D24E68"/>
    <w:rsid w:val="00D24F9B"/>
    <w:rsid w:val="00D2540B"/>
    <w:rsid w:val="00D2674D"/>
    <w:rsid w:val="00D271E5"/>
    <w:rsid w:val="00D272D0"/>
    <w:rsid w:val="00D2778A"/>
    <w:rsid w:val="00D27B34"/>
    <w:rsid w:val="00D27B8A"/>
    <w:rsid w:val="00D27D99"/>
    <w:rsid w:val="00D313A0"/>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7B3"/>
    <w:rsid w:val="00D42D6A"/>
    <w:rsid w:val="00D430CE"/>
    <w:rsid w:val="00D431E1"/>
    <w:rsid w:val="00D436D3"/>
    <w:rsid w:val="00D437BE"/>
    <w:rsid w:val="00D438E1"/>
    <w:rsid w:val="00D439E1"/>
    <w:rsid w:val="00D43C2E"/>
    <w:rsid w:val="00D43FF5"/>
    <w:rsid w:val="00D4423E"/>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30B"/>
    <w:rsid w:val="00D577DD"/>
    <w:rsid w:val="00D57B45"/>
    <w:rsid w:val="00D600C2"/>
    <w:rsid w:val="00D603FF"/>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3E3"/>
    <w:rsid w:val="00D66E01"/>
    <w:rsid w:val="00D672DD"/>
    <w:rsid w:val="00D674AE"/>
    <w:rsid w:val="00D67824"/>
    <w:rsid w:val="00D678D7"/>
    <w:rsid w:val="00D67DB1"/>
    <w:rsid w:val="00D705BD"/>
    <w:rsid w:val="00D707DD"/>
    <w:rsid w:val="00D70AA9"/>
    <w:rsid w:val="00D70FFC"/>
    <w:rsid w:val="00D719F9"/>
    <w:rsid w:val="00D7210D"/>
    <w:rsid w:val="00D726EE"/>
    <w:rsid w:val="00D731B2"/>
    <w:rsid w:val="00D734E5"/>
    <w:rsid w:val="00D73592"/>
    <w:rsid w:val="00D736DA"/>
    <w:rsid w:val="00D74062"/>
    <w:rsid w:val="00D7430D"/>
    <w:rsid w:val="00D74BED"/>
    <w:rsid w:val="00D74C4C"/>
    <w:rsid w:val="00D74F41"/>
    <w:rsid w:val="00D75C1F"/>
    <w:rsid w:val="00D75E09"/>
    <w:rsid w:val="00D75E85"/>
    <w:rsid w:val="00D75F1F"/>
    <w:rsid w:val="00D7738B"/>
    <w:rsid w:val="00D774AC"/>
    <w:rsid w:val="00D77C05"/>
    <w:rsid w:val="00D80055"/>
    <w:rsid w:val="00D806E8"/>
    <w:rsid w:val="00D80837"/>
    <w:rsid w:val="00D80940"/>
    <w:rsid w:val="00D80DA0"/>
    <w:rsid w:val="00D81519"/>
    <w:rsid w:val="00D81AD2"/>
    <w:rsid w:val="00D81D9F"/>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2E18"/>
    <w:rsid w:val="00D936AE"/>
    <w:rsid w:val="00D945E5"/>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D55"/>
    <w:rsid w:val="00DA5168"/>
    <w:rsid w:val="00DA53AC"/>
    <w:rsid w:val="00DA5911"/>
    <w:rsid w:val="00DA5EB7"/>
    <w:rsid w:val="00DA6996"/>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3AF"/>
    <w:rsid w:val="00DB398E"/>
    <w:rsid w:val="00DB3D65"/>
    <w:rsid w:val="00DB4127"/>
    <w:rsid w:val="00DB42A1"/>
    <w:rsid w:val="00DB5E3C"/>
    <w:rsid w:val="00DB653A"/>
    <w:rsid w:val="00DB7960"/>
    <w:rsid w:val="00DC02A3"/>
    <w:rsid w:val="00DC0ED8"/>
    <w:rsid w:val="00DC161D"/>
    <w:rsid w:val="00DC1A47"/>
    <w:rsid w:val="00DC1F36"/>
    <w:rsid w:val="00DC2AAB"/>
    <w:rsid w:val="00DC2F23"/>
    <w:rsid w:val="00DC37CD"/>
    <w:rsid w:val="00DC3A73"/>
    <w:rsid w:val="00DC4CB9"/>
    <w:rsid w:val="00DC52FB"/>
    <w:rsid w:val="00DC5BE4"/>
    <w:rsid w:val="00DC690A"/>
    <w:rsid w:val="00DC6F12"/>
    <w:rsid w:val="00DC7B92"/>
    <w:rsid w:val="00DC7BD1"/>
    <w:rsid w:val="00DD0731"/>
    <w:rsid w:val="00DD0F4B"/>
    <w:rsid w:val="00DD129E"/>
    <w:rsid w:val="00DD152A"/>
    <w:rsid w:val="00DD1C14"/>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DB1"/>
    <w:rsid w:val="00DD6F4C"/>
    <w:rsid w:val="00DD7311"/>
    <w:rsid w:val="00DD73E6"/>
    <w:rsid w:val="00DD73FB"/>
    <w:rsid w:val="00DD7947"/>
    <w:rsid w:val="00DD79D0"/>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879"/>
    <w:rsid w:val="00DF09EC"/>
    <w:rsid w:val="00DF0C6A"/>
    <w:rsid w:val="00DF11E3"/>
    <w:rsid w:val="00DF16B0"/>
    <w:rsid w:val="00DF1BFC"/>
    <w:rsid w:val="00DF276D"/>
    <w:rsid w:val="00DF2AEB"/>
    <w:rsid w:val="00DF2CD7"/>
    <w:rsid w:val="00DF2FC3"/>
    <w:rsid w:val="00DF308A"/>
    <w:rsid w:val="00DF3301"/>
    <w:rsid w:val="00DF3427"/>
    <w:rsid w:val="00DF376F"/>
    <w:rsid w:val="00DF38C5"/>
    <w:rsid w:val="00DF4777"/>
    <w:rsid w:val="00DF4FEF"/>
    <w:rsid w:val="00DF5035"/>
    <w:rsid w:val="00DF5110"/>
    <w:rsid w:val="00DF516E"/>
    <w:rsid w:val="00DF53E9"/>
    <w:rsid w:val="00DF5AD7"/>
    <w:rsid w:val="00DF6099"/>
    <w:rsid w:val="00DF628C"/>
    <w:rsid w:val="00DF6405"/>
    <w:rsid w:val="00DF6BB3"/>
    <w:rsid w:val="00DF6BEF"/>
    <w:rsid w:val="00DF6CDC"/>
    <w:rsid w:val="00DF74E8"/>
    <w:rsid w:val="00DF779E"/>
    <w:rsid w:val="00E00726"/>
    <w:rsid w:val="00E00CEE"/>
    <w:rsid w:val="00E00DBF"/>
    <w:rsid w:val="00E01328"/>
    <w:rsid w:val="00E0134E"/>
    <w:rsid w:val="00E014D3"/>
    <w:rsid w:val="00E01787"/>
    <w:rsid w:val="00E02610"/>
    <w:rsid w:val="00E039C2"/>
    <w:rsid w:val="00E040F8"/>
    <w:rsid w:val="00E0525F"/>
    <w:rsid w:val="00E05563"/>
    <w:rsid w:val="00E05712"/>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1AA"/>
    <w:rsid w:val="00E17227"/>
    <w:rsid w:val="00E1790C"/>
    <w:rsid w:val="00E20269"/>
    <w:rsid w:val="00E207B1"/>
    <w:rsid w:val="00E21063"/>
    <w:rsid w:val="00E21315"/>
    <w:rsid w:val="00E21571"/>
    <w:rsid w:val="00E228B3"/>
    <w:rsid w:val="00E22B61"/>
    <w:rsid w:val="00E22F60"/>
    <w:rsid w:val="00E2368E"/>
    <w:rsid w:val="00E23F4D"/>
    <w:rsid w:val="00E240B5"/>
    <w:rsid w:val="00E2433C"/>
    <w:rsid w:val="00E24D2A"/>
    <w:rsid w:val="00E24F0C"/>
    <w:rsid w:val="00E25700"/>
    <w:rsid w:val="00E25921"/>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33EF"/>
    <w:rsid w:val="00E34105"/>
    <w:rsid w:val="00E34574"/>
    <w:rsid w:val="00E3482C"/>
    <w:rsid w:val="00E34991"/>
    <w:rsid w:val="00E34DA7"/>
    <w:rsid w:val="00E34EDA"/>
    <w:rsid w:val="00E3546E"/>
    <w:rsid w:val="00E357EA"/>
    <w:rsid w:val="00E35948"/>
    <w:rsid w:val="00E35A14"/>
    <w:rsid w:val="00E35E12"/>
    <w:rsid w:val="00E360B7"/>
    <w:rsid w:val="00E36430"/>
    <w:rsid w:val="00E3679F"/>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B7F"/>
    <w:rsid w:val="00E55D8A"/>
    <w:rsid w:val="00E561C6"/>
    <w:rsid w:val="00E56B10"/>
    <w:rsid w:val="00E571B0"/>
    <w:rsid w:val="00E572B0"/>
    <w:rsid w:val="00E57F41"/>
    <w:rsid w:val="00E6034D"/>
    <w:rsid w:val="00E6070B"/>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71B"/>
    <w:rsid w:val="00E70808"/>
    <w:rsid w:val="00E714F6"/>
    <w:rsid w:val="00E716B2"/>
    <w:rsid w:val="00E7187A"/>
    <w:rsid w:val="00E71A37"/>
    <w:rsid w:val="00E71B09"/>
    <w:rsid w:val="00E726F3"/>
    <w:rsid w:val="00E73C44"/>
    <w:rsid w:val="00E74744"/>
    <w:rsid w:val="00E74C66"/>
    <w:rsid w:val="00E7509C"/>
    <w:rsid w:val="00E755FE"/>
    <w:rsid w:val="00E75707"/>
    <w:rsid w:val="00E75D4C"/>
    <w:rsid w:val="00E762C6"/>
    <w:rsid w:val="00E76410"/>
    <w:rsid w:val="00E7654F"/>
    <w:rsid w:val="00E767A7"/>
    <w:rsid w:val="00E7708E"/>
    <w:rsid w:val="00E77CF8"/>
    <w:rsid w:val="00E77F9A"/>
    <w:rsid w:val="00E80347"/>
    <w:rsid w:val="00E805C0"/>
    <w:rsid w:val="00E80B86"/>
    <w:rsid w:val="00E814A0"/>
    <w:rsid w:val="00E8195F"/>
    <w:rsid w:val="00E81C17"/>
    <w:rsid w:val="00E81CC0"/>
    <w:rsid w:val="00E826AF"/>
    <w:rsid w:val="00E82B2A"/>
    <w:rsid w:val="00E830AE"/>
    <w:rsid w:val="00E832B4"/>
    <w:rsid w:val="00E83F18"/>
    <w:rsid w:val="00E8470B"/>
    <w:rsid w:val="00E84A10"/>
    <w:rsid w:val="00E84A8F"/>
    <w:rsid w:val="00E84CDC"/>
    <w:rsid w:val="00E850A3"/>
    <w:rsid w:val="00E85704"/>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0683"/>
    <w:rsid w:val="00EA153A"/>
    <w:rsid w:val="00EA15FD"/>
    <w:rsid w:val="00EA23F4"/>
    <w:rsid w:val="00EA2B7A"/>
    <w:rsid w:val="00EA3BA8"/>
    <w:rsid w:val="00EA459C"/>
    <w:rsid w:val="00EA5343"/>
    <w:rsid w:val="00EA539C"/>
    <w:rsid w:val="00EA5B61"/>
    <w:rsid w:val="00EA5EF5"/>
    <w:rsid w:val="00EA5F33"/>
    <w:rsid w:val="00EA5F96"/>
    <w:rsid w:val="00EA661F"/>
    <w:rsid w:val="00EA7AF6"/>
    <w:rsid w:val="00EA7F0F"/>
    <w:rsid w:val="00EB0279"/>
    <w:rsid w:val="00EB0821"/>
    <w:rsid w:val="00EB0869"/>
    <w:rsid w:val="00EB0AAA"/>
    <w:rsid w:val="00EB1338"/>
    <w:rsid w:val="00EB1464"/>
    <w:rsid w:val="00EB1549"/>
    <w:rsid w:val="00EB1A9A"/>
    <w:rsid w:val="00EB1AC4"/>
    <w:rsid w:val="00EB1F27"/>
    <w:rsid w:val="00EB1FC9"/>
    <w:rsid w:val="00EB2C0C"/>
    <w:rsid w:val="00EB36C9"/>
    <w:rsid w:val="00EB37A9"/>
    <w:rsid w:val="00EB388B"/>
    <w:rsid w:val="00EB3EF2"/>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D63"/>
    <w:rsid w:val="00EC16DE"/>
    <w:rsid w:val="00EC18C0"/>
    <w:rsid w:val="00EC1BA2"/>
    <w:rsid w:val="00EC1CE3"/>
    <w:rsid w:val="00EC221E"/>
    <w:rsid w:val="00EC265A"/>
    <w:rsid w:val="00EC2826"/>
    <w:rsid w:val="00EC289F"/>
    <w:rsid w:val="00EC2C48"/>
    <w:rsid w:val="00EC3114"/>
    <w:rsid w:val="00EC3316"/>
    <w:rsid w:val="00EC466D"/>
    <w:rsid w:val="00EC47DC"/>
    <w:rsid w:val="00EC4948"/>
    <w:rsid w:val="00EC5933"/>
    <w:rsid w:val="00EC5F06"/>
    <w:rsid w:val="00EC6287"/>
    <w:rsid w:val="00EC6CCD"/>
    <w:rsid w:val="00EC76F7"/>
    <w:rsid w:val="00EC7A15"/>
    <w:rsid w:val="00ED0040"/>
    <w:rsid w:val="00ED0DEA"/>
    <w:rsid w:val="00ED19A9"/>
    <w:rsid w:val="00ED2991"/>
    <w:rsid w:val="00ED44C2"/>
    <w:rsid w:val="00ED44F3"/>
    <w:rsid w:val="00ED4659"/>
    <w:rsid w:val="00ED4E87"/>
    <w:rsid w:val="00ED5218"/>
    <w:rsid w:val="00ED59A1"/>
    <w:rsid w:val="00ED5C4B"/>
    <w:rsid w:val="00ED6955"/>
    <w:rsid w:val="00ED6DEA"/>
    <w:rsid w:val="00ED72EF"/>
    <w:rsid w:val="00ED738E"/>
    <w:rsid w:val="00EE0D68"/>
    <w:rsid w:val="00EE0DD3"/>
    <w:rsid w:val="00EE10A4"/>
    <w:rsid w:val="00EE11AD"/>
    <w:rsid w:val="00EE18EC"/>
    <w:rsid w:val="00EE1D8B"/>
    <w:rsid w:val="00EE2528"/>
    <w:rsid w:val="00EE2879"/>
    <w:rsid w:val="00EE2E73"/>
    <w:rsid w:val="00EE3335"/>
    <w:rsid w:val="00EE3B8A"/>
    <w:rsid w:val="00EE4175"/>
    <w:rsid w:val="00EE4C20"/>
    <w:rsid w:val="00EE5B91"/>
    <w:rsid w:val="00EE5FE8"/>
    <w:rsid w:val="00EE6AB2"/>
    <w:rsid w:val="00EE6C22"/>
    <w:rsid w:val="00EE6C51"/>
    <w:rsid w:val="00EE712F"/>
    <w:rsid w:val="00EE737E"/>
    <w:rsid w:val="00EE7BDF"/>
    <w:rsid w:val="00EE7D17"/>
    <w:rsid w:val="00EF0DE2"/>
    <w:rsid w:val="00EF1D7F"/>
    <w:rsid w:val="00EF1E6F"/>
    <w:rsid w:val="00EF1EA0"/>
    <w:rsid w:val="00EF287E"/>
    <w:rsid w:val="00EF2FEA"/>
    <w:rsid w:val="00EF303C"/>
    <w:rsid w:val="00EF3221"/>
    <w:rsid w:val="00EF3770"/>
    <w:rsid w:val="00EF38BD"/>
    <w:rsid w:val="00EF3BE0"/>
    <w:rsid w:val="00EF4310"/>
    <w:rsid w:val="00EF48C7"/>
    <w:rsid w:val="00EF4F68"/>
    <w:rsid w:val="00EF68EF"/>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1A6D"/>
    <w:rsid w:val="00F123DA"/>
    <w:rsid w:val="00F12A41"/>
    <w:rsid w:val="00F12B5A"/>
    <w:rsid w:val="00F12CE4"/>
    <w:rsid w:val="00F13941"/>
    <w:rsid w:val="00F13BD7"/>
    <w:rsid w:val="00F13D03"/>
    <w:rsid w:val="00F14405"/>
    <w:rsid w:val="00F1445F"/>
    <w:rsid w:val="00F1452F"/>
    <w:rsid w:val="00F145DF"/>
    <w:rsid w:val="00F14AE9"/>
    <w:rsid w:val="00F14EB9"/>
    <w:rsid w:val="00F1521E"/>
    <w:rsid w:val="00F15557"/>
    <w:rsid w:val="00F16C3F"/>
    <w:rsid w:val="00F176B7"/>
    <w:rsid w:val="00F177A5"/>
    <w:rsid w:val="00F17D32"/>
    <w:rsid w:val="00F20579"/>
    <w:rsid w:val="00F20859"/>
    <w:rsid w:val="00F20F66"/>
    <w:rsid w:val="00F21940"/>
    <w:rsid w:val="00F22075"/>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2B2"/>
    <w:rsid w:val="00F44C6C"/>
    <w:rsid w:val="00F44DFB"/>
    <w:rsid w:val="00F44E77"/>
    <w:rsid w:val="00F45921"/>
    <w:rsid w:val="00F45A96"/>
    <w:rsid w:val="00F45ACC"/>
    <w:rsid w:val="00F466E0"/>
    <w:rsid w:val="00F467F7"/>
    <w:rsid w:val="00F471B7"/>
    <w:rsid w:val="00F4737B"/>
    <w:rsid w:val="00F47D62"/>
    <w:rsid w:val="00F47E1E"/>
    <w:rsid w:val="00F500DA"/>
    <w:rsid w:val="00F506B7"/>
    <w:rsid w:val="00F50965"/>
    <w:rsid w:val="00F50CCD"/>
    <w:rsid w:val="00F50FC2"/>
    <w:rsid w:val="00F513D6"/>
    <w:rsid w:val="00F51C2D"/>
    <w:rsid w:val="00F52868"/>
    <w:rsid w:val="00F53BE5"/>
    <w:rsid w:val="00F541E4"/>
    <w:rsid w:val="00F5468E"/>
    <w:rsid w:val="00F55954"/>
    <w:rsid w:val="00F55CB3"/>
    <w:rsid w:val="00F55E3E"/>
    <w:rsid w:val="00F56490"/>
    <w:rsid w:val="00F56C09"/>
    <w:rsid w:val="00F56C2F"/>
    <w:rsid w:val="00F60493"/>
    <w:rsid w:val="00F60794"/>
    <w:rsid w:val="00F6080A"/>
    <w:rsid w:val="00F60920"/>
    <w:rsid w:val="00F61FAC"/>
    <w:rsid w:val="00F623D7"/>
    <w:rsid w:val="00F62414"/>
    <w:rsid w:val="00F62921"/>
    <w:rsid w:val="00F62DE2"/>
    <w:rsid w:val="00F62F2F"/>
    <w:rsid w:val="00F63C2C"/>
    <w:rsid w:val="00F64357"/>
    <w:rsid w:val="00F64787"/>
    <w:rsid w:val="00F64D1E"/>
    <w:rsid w:val="00F64EDB"/>
    <w:rsid w:val="00F660E2"/>
    <w:rsid w:val="00F6624F"/>
    <w:rsid w:val="00F66318"/>
    <w:rsid w:val="00F663D9"/>
    <w:rsid w:val="00F66835"/>
    <w:rsid w:val="00F6747A"/>
    <w:rsid w:val="00F67C7B"/>
    <w:rsid w:val="00F67EB6"/>
    <w:rsid w:val="00F70006"/>
    <w:rsid w:val="00F70615"/>
    <w:rsid w:val="00F71865"/>
    <w:rsid w:val="00F71D8E"/>
    <w:rsid w:val="00F71E93"/>
    <w:rsid w:val="00F71F51"/>
    <w:rsid w:val="00F72203"/>
    <w:rsid w:val="00F728C0"/>
    <w:rsid w:val="00F72C62"/>
    <w:rsid w:val="00F72DCF"/>
    <w:rsid w:val="00F72DD0"/>
    <w:rsid w:val="00F73588"/>
    <w:rsid w:val="00F73619"/>
    <w:rsid w:val="00F7422E"/>
    <w:rsid w:val="00F749EC"/>
    <w:rsid w:val="00F752E2"/>
    <w:rsid w:val="00F75702"/>
    <w:rsid w:val="00F76193"/>
    <w:rsid w:val="00F7634A"/>
    <w:rsid w:val="00F77049"/>
    <w:rsid w:val="00F77167"/>
    <w:rsid w:val="00F77A0C"/>
    <w:rsid w:val="00F77CF8"/>
    <w:rsid w:val="00F80204"/>
    <w:rsid w:val="00F80723"/>
    <w:rsid w:val="00F8089F"/>
    <w:rsid w:val="00F8101D"/>
    <w:rsid w:val="00F81119"/>
    <w:rsid w:val="00F8141B"/>
    <w:rsid w:val="00F81C53"/>
    <w:rsid w:val="00F820E8"/>
    <w:rsid w:val="00F822C7"/>
    <w:rsid w:val="00F82737"/>
    <w:rsid w:val="00F82C50"/>
    <w:rsid w:val="00F838C9"/>
    <w:rsid w:val="00F839F6"/>
    <w:rsid w:val="00F840E1"/>
    <w:rsid w:val="00F8416D"/>
    <w:rsid w:val="00F8463D"/>
    <w:rsid w:val="00F84B72"/>
    <w:rsid w:val="00F85233"/>
    <w:rsid w:val="00F85DE0"/>
    <w:rsid w:val="00F86655"/>
    <w:rsid w:val="00F87011"/>
    <w:rsid w:val="00F873BD"/>
    <w:rsid w:val="00F87AD3"/>
    <w:rsid w:val="00F87EE7"/>
    <w:rsid w:val="00F87F45"/>
    <w:rsid w:val="00F90ACB"/>
    <w:rsid w:val="00F915FC"/>
    <w:rsid w:val="00F91D33"/>
    <w:rsid w:val="00F92774"/>
    <w:rsid w:val="00F92BE0"/>
    <w:rsid w:val="00F92ECE"/>
    <w:rsid w:val="00F92F37"/>
    <w:rsid w:val="00F930E3"/>
    <w:rsid w:val="00F9363F"/>
    <w:rsid w:val="00F93ACE"/>
    <w:rsid w:val="00F93FB7"/>
    <w:rsid w:val="00F94049"/>
    <w:rsid w:val="00F94283"/>
    <w:rsid w:val="00F9433A"/>
    <w:rsid w:val="00F94C9A"/>
    <w:rsid w:val="00F94CBD"/>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6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4E2D"/>
    <w:rsid w:val="00FB5310"/>
    <w:rsid w:val="00FB5542"/>
    <w:rsid w:val="00FB6866"/>
    <w:rsid w:val="00FB6918"/>
    <w:rsid w:val="00FB6B30"/>
    <w:rsid w:val="00FB6B37"/>
    <w:rsid w:val="00FB6C6D"/>
    <w:rsid w:val="00FB767F"/>
    <w:rsid w:val="00FB7D7B"/>
    <w:rsid w:val="00FB7F54"/>
    <w:rsid w:val="00FC0FBB"/>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41A"/>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AA1"/>
    <w:rsid w:val="00FF4467"/>
    <w:rsid w:val="00FF472B"/>
    <w:rsid w:val="00FF4820"/>
    <w:rsid w:val="00FF4D58"/>
    <w:rsid w:val="00FF4D76"/>
    <w:rsid w:val="00FF4F95"/>
    <w:rsid w:val="00FF51AF"/>
    <w:rsid w:val="00FF6103"/>
    <w:rsid w:val="00FF6158"/>
    <w:rsid w:val="00FF6204"/>
    <w:rsid w:val="00FF65B5"/>
    <w:rsid w:val="00FF689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F6EA3C-D12A-4CE9-87D4-A05F557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4630712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8169523">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39396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0126D-730B-4070-A069-F49582AC4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1239</Words>
  <Characters>7063</Characters>
  <Application>Microsoft Office Word</Application>
  <DocSecurity>0</DocSecurity>
  <Lines>58</Lines>
  <Paragraphs>16</Paragraphs>
  <ScaleCrop>false</ScaleCrop>
  <Company>Vivo</Company>
  <LinksUpToDate>false</LinksUpToDate>
  <CharactersWithSpaces>8286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6</cp:revision>
  <cp:lastPrinted>2011-08-03T09:36:00Z</cp:lastPrinted>
  <dcterms:created xsi:type="dcterms:W3CDTF">2017-06-17T03:34:00Z</dcterms:created>
  <dcterms:modified xsi:type="dcterms:W3CDTF">2017-06-17T03:49:00Z</dcterms:modified>
</cp:coreProperties>
</file>